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0BC9F" w14:textId="77777777" w:rsidR="001E24A9" w:rsidRPr="00B81018" w:rsidRDefault="001E24A9" w:rsidP="001E24A9">
      <w:pPr>
        <w:spacing w:after="0" w:line="240" w:lineRule="auto"/>
        <w:rPr>
          <w:b/>
          <w:sz w:val="26"/>
          <w:szCs w:val="26"/>
        </w:rPr>
      </w:pPr>
      <w:r w:rsidRPr="00B81018">
        <w:rPr>
          <w:b/>
          <w:sz w:val="26"/>
          <w:szCs w:val="26"/>
        </w:rPr>
        <w:t>MINUTES OF THE NC-SARA BOARD MEETING</w:t>
      </w:r>
    </w:p>
    <w:p w14:paraId="66111612" w14:textId="15D4658D" w:rsidR="001E24A9" w:rsidRPr="00B81018" w:rsidRDefault="00F41C9B" w:rsidP="001E24A9">
      <w:pPr>
        <w:spacing w:after="0" w:line="240" w:lineRule="auto"/>
        <w:rPr>
          <w:b/>
          <w:sz w:val="26"/>
          <w:szCs w:val="26"/>
        </w:rPr>
      </w:pPr>
      <w:bookmarkStart w:id="0" w:name="_uxuev9v4qo7" w:colFirst="0" w:colLast="0"/>
      <w:bookmarkEnd w:id="0"/>
      <w:r>
        <w:rPr>
          <w:b/>
          <w:sz w:val="26"/>
          <w:szCs w:val="26"/>
        </w:rPr>
        <w:t>NOVEMBER 1, 2018</w:t>
      </w:r>
    </w:p>
    <w:p w14:paraId="3888A98D" w14:textId="799606EB" w:rsidR="001E24A9" w:rsidRDefault="00F41C9B" w:rsidP="001E24A9">
      <w:pPr>
        <w:spacing w:after="0" w:line="240" w:lineRule="auto"/>
        <w:rPr>
          <w:b/>
          <w:sz w:val="26"/>
          <w:szCs w:val="26"/>
        </w:rPr>
      </w:pPr>
      <w:bookmarkStart w:id="1" w:name="_6trsh82bj2oo" w:colFirst="0" w:colLast="0"/>
      <w:bookmarkEnd w:id="1"/>
      <w:r>
        <w:rPr>
          <w:b/>
          <w:sz w:val="26"/>
          <w:szCs w:val="26"/>
        </w:rPr>
        <w:t>PEABODY HOTEL</w:t>
      </w:r>
      <w:r w:rsidR="001E24A9" w:rsidRPr="00B81018">
        <w:rPr>
          <w:b/>
          <w:sz w:val="26"/>
          <w:szCs w:val="26"/>
        </w:rPr>
        <w:t xml:space="preserve"> ● </w:t>
      </w:r>
      <w:r>
        <w:rPr>
          <w:b/>
          <w:sz w:val="26"/>
          <w:szCs w:val="26"/>
        </w:rPr>
        <w:t>MEMPHIS</w:t>
      </w:r>
      <w:r w:rsidR="001E24A9" w:rsidRPr="00B81018">
        <w:rPr>
          <w:b/>
          <w:sz w:val="26"/>
          <w:szCs w:val="26"/>
        </w:rPr>
        <w:t xml:space="preserve">, </w:t>
      </w:r>
      <w:r>
        <w:rPr>
          <w:b/>
          <w:sz w:val="26"/>
          <w:szCs w:val="26"/>
        </w:rPr>
        <w:t>TENNESSEE</w:t>
      </w:r>
    </w:p>
    <w:p w14:paraId="6DDD471C" w14:textId="77777777" w:rsidR="001E24A9" w:rsidRPr="00B81018" w:rsidRDefault="001E24A9" w:rsidP="001E24A9">
      <w:pPr>
        <w:spacing w:after="0" w:line="240" w:lineRule="auto"/>
        <w:rPr>
          <w:b/>
          <w:sz w:val="16"/>
          <w:szCs w:val="26"/>
        </w:rPr>
      </w:pPr>
    </w:p>
    <w:p w14:paraId="5CFDE28C" w14:textId="77777777" w:rsidR="001E24A9" w:rsidRDefault="001E24A9" w:rsidP="001E24A9">
      <w:pPr>
        <w:pStyle w:val="Heading1"/>
        <w:keepNext w:val="0"/>
        <w:keepLines w:val="0"/>
        <w:spacing w:before="0" w:after="0" w:line="240" w:lineRule="auto"/>
        <w:rPr>
          <w:color w:val="0F0D29"/>
          <w:sz w:val="22"/>
          <w:szCs w:val="22"/>
        </w:rPr>
      </w:pPr>
      <w:bookmarkStart w:id="2" w:name="_gh2b08tzppju" w:colFirst="0" w:colLast="0"/>
      <w:bookmarkStart w:id="3" w:name="_Toc510776597"/>
      <w:bookmarkEnd w:id="2"/>
      <w:r>
        <w:rPr>
          <w:color w:val="0F0D29"/>
          <w:sz w:val="22"/>
          <w:szCs w:val="22"/>
        </w:rPr>
        <w:t>NOTICE OF MEETING</w:t>
      </w:r>
      <w:bookmarkEnd w:id="3"/>
    </w:p>
    <w:p w14:paraId="12E90BEC" w14:textId="2CDFB975" w:rsidR="001E24A9" w:rsidRDefault="001E24A9" w:rsidP="001E24A9">
      <w:pPr>
        <w:pStyle w:val="Heading1"/>
        <w:keepNext w:val="0"/>
        <w:keepLines w:val="0"/>
        <w:spacing w:before="0" w:line="240" w:lineRule="auto"/>
        <w:rPr>
          <w:b w:val="0"/>
          <w:color w:val="0F0D29"/>
          <w:sz w:val="22"/>
          <w:szCs w:val="22"/>
        </w:rPr>
      </w:pPr>
      <w:bookmarkStart w:id="4" w:name="_juqfsut88gkh" w:colFirst="0" w:colLast="0"/>
      <w:bookmarkStart w:id="5" w:name="_Toc510776598"/>
      <w:bookmarkEnd w:id="4"/>
      <w:r>
        <w:rPr>
          <w:b w:val="0"/>
          <w:color w:val="0F0D29"/>
          <w:sz w:val="22"/>
          <w:szCs w:val="22"/>
        </w:rPr>
        <w:t>Notice of the time and place of the NC-SARA Board Meeting was posted on the NC-SARA website and given to Board members, regional directors, Lumina Foundation, the Bill &amp; Melinda Gates Foundation, and other interested parties.</w:t>
      </w:r>
      <w:bookmarkStart w:id="6" w:name="_oujt5ib3r8qn" w:colFirst="0" w:colLast="0"/>
      <w:bookmarkEnd w:id="5"/>
      <w:bookmarkEnd w:id="6"/>
    </w:p>
    <w:p w14:paraId="117B2844" w14:textId="2AF55BC2" w:rsidR="001E24A9" w:rsidRDefault="001E24A9" w:rsidP="001E24A9">
      <w:pPr>
        <w:pStyle w:val="Heading1"/>
        <w:keepNext w:val="0"/>
        <w:keepLines w:val="0"/>
        <w:spacing w:before="0" w:after="0"/>
        <w:rPr>
          <w:b w:val="0"/>
          <w:color w:val="0F0D29"/>
          <w:sz w:val="22"/>
          <w:szCs w:val="22"/>
        </w:rPr>
      </w:pPr>
      <w:bookmarkStart w:id="7" w:name="_q98921apc2sg" w:colFirst="0" w:colLast="0"/>
      <w:bookmarkStart w:id="8" w:name="_Toc510776599"/>
      <w:bookmarkEnd w:id="7"/>
      <w:r>
        <w:rPr>
          <w:b w:val="0"/>
          <w:color w:val="0F0D29"/>
          <w:sz w:val="22"/>
          <w:szCs w:val="22"/>
        </w:rPr>
        <w:t xml:space="preserve">An agenda is maintained in the NC-SARA office at 3005 Center Green Drive, Suite 130, Boulder, CO 80301; and online at </w:t>
      </w:r>
      <w:hyperlink r:id="rId8" w:history="1">
        <w:r w:rsidRPr="0014348F">
          <w:rPr>
            <w:rStyle w:val="Hyperlink"/>
            <w:b w:val="0"/>
            <w:sz w:val="22"/>
            <w:szCs w:val="22"/>
          </w:rPr>
          <w:t>www.nc-sara.org</w:t>
        </w:r>
      </w:hyperlink>
      <w:r>
        <w:rPr>
          <w:b w:val="0"/>
          <w:color w:val="0F0D29"/>
          <w:sz w:val="22"/>
          <w:szCs w:val="22"/>
        </w:rPr>
        <w:t>.</w:t>
      </w:r>
      <w:bookmarkEnd w:id="8"/>
    </w:p>
    <w:p w14:paraId="3CC46FC7" w14:textId="77777777" w:rsidR="001E24A9" w:rsidRPr="0023133C" w:rsidRDefault="001E24A9" w:rsidP="001E24A9">
      <w:pPr>
        <w:pStyle w:val="Heading1"/>
        <w:keepNext w:val="0"/>
        <w:keepLines w:val="0"/>
        <w:spacing w:before="0" w:after="0"/>
        <w:rPr>
          <w:b w:val="0"/>
          <w:color w:val="0F0D29"/>
          <w:sz w:val="16"/>
          <w:szCs w:val="22"/>
        </w:rPr>
      </w:pPr>
      <w:bookmarkStart w:id="9" w:name="_xkv6jxygeev9" w:colFirst="0" w:colLast="0"/>
      <w:bookmarkEnd w:id="9"/>
    </w:p>
    <w:p w14:paraId="5700EC2D" w14:textId="11413562" w:rsidR="001E24A9" w:rsidRDefault="001E24A9" w:rsidP="001E24A9">
      <w:pPr>
        <w:pStyle w:val="Heading1"/>
        <w:keepNext w:val="0"/>
        <w:keepLines w:val="0"/>
        <w:spacing w:before="0" w:after="0"/>
        <w:rPr>
          <w:color w:val="0F0D29"/>
          <w:sz w:val="22"/>
          <w:szCs w:val="22"/>
        </w:rPr>
      </w:pPr>
      <w:bookmarkStart w:id="10" w:name="_cqm2r9tphtvo" w:colFirst="0" w:colLast="0"/>
      <w:bookmarkStart w:id="11" w:name="_Toc510776600"/>
      <w:bookmarkEnd w:id="10"/>
      <w:r>
        <w:rPr>
          <w:color w:val="0F0D29"/>
          <w:sz w:val="22"/>
          <w:szCs w:val="22"/>
        </w:rPr>
        <w:t>Welcome and introductions</w:t>
      </w:r>
      <w:bookmarkEnd w:id="11"/>
    </w:p>
    <w:p w14:paraId="59714DBE" w14:textId="77777777" w:rsidR="001E24A9" w:rsidRDefault="001E24A9" w:rsidP="001E24A9">
      <w:pPr>
        <w:pStyle w:val="Heading1"/>
        <w:keepNext w:val="0"/>
        <w:keepLines w:val="0"/>
        <w:spacing w:before="0" w:after="0"/>
        <w:rPr>
          <w:b w:val="0"/>
          <w:color w:val="0F0D29"/>
          <w:sz w:val="22"/>
          <w:szCs w:val="22"/>
        </w:rPr>
      </w:pPr>
      <w:bookmarkStart w:id="12" w:name="_wlxbez2puv1u" w:colFirst="0" w:colLast="0"/>
      <w:bookmarkStart w:id="13" w:name="_Toc510776601"/>
      <w:bookmarkEnd w:id="12"/>
      <w:r>
        <w:rPr>
          <w:b w:val="0"/>
          <w:color w:val="0F0D29"/>
          <w:sz w:val="22"/>
          <w:szCs w:val="22"/>
        </w:rPr>
        <w:t>Paul Lingenfelter, Chair</w:t>
      </w:r>
      <w:bookmarkEnd w:id="13"/>
    </w:p>
    <w:p w14:paraId="6AC0523B" w14:textId="77777777" w:rsidR="001E24A9" w:rsidRDefault="001E24A9" w:rsidP="001E24A9">
      <w:pPr>
        <w:sectPr w:rsidR="001E24A9" w:rsidSect="001E24A9">
          <w:headerReference w:type="default" r:id="rId9"/>
          <w:pgSz w:w="12240" w:h="15840"/>
          <w:pgMar w:top="1440" w:right="1440" w:bottom="1440" w:left="1440" w:header="720" w:footer="720" w:gutter="0"/>
          <w:cols w:space="720" w:equalWidth="0">
            <w:col w:w="9360" w:space="0"/>
          </w:cols>
        </w:sectPr>
      </w:pPr>
    </w:p>
    <w:p w14:paraId="6F1F83F6" w14:textId="77777777" w:rsidR="001E24A9" w:rsidRPr="0023133C" w:rsidRDefault="001E24A9" w:rsidP="001E24A9">
      <w:pPr>
        <w:spacing w:after="0" w:line="240" w:lineRule="auto"/>
        <w:rPr>
          <w:b/>
          <w:sz w:val="16"/>
        </w:rPr>
      </w:pPr>
    </w:p>
    <w:p w14:paraId="27166F1A" w14:textId="7E82EA4D" w:rsidR="001E24A9" w:rsidRDefault="006D72E6" w:rsidP="001E24A9">
      <w:pPr>
        <w:spacing w:after="0" w:line="240" w:lineRule="auto"/>
        <w:rPr>
          <w:b/>
        </w:rPr>
      </w:pPr>
      <w:r>
        <w:rPr>
          <w:b/>
        </w:rPr>
        <w:t>Board</w:t>
      </w:r>
      <w:r w:rsidR="001E24A9">
        <w:rPr>
          <w:b/>
        </w:rPr>
        <w:t xml:space="preserve"> members in attendance:</w:t>
      </w:r>
    </w:p>
    <w:p w14:paraId="3E4375B4" w14:textId="5E621FA7" w:rsidR="00F41C9B" w:rsidRDefault="00F41C9B" w:rsidP="00F41C9B">
      <w:pPr>
        <w:spacing w:after="0" w:line="240" w:lineRule="auto"/>
        <w:ind w:left="720"/>
      </w:pPr>
      <w:r>
        <w:t>Chris Bustamante</w:t>
      </w:r>
    </w:p>
    <w:p w14:paraId="7CCF876D" w14:textId="779F8879" w:rsidR="001E24A9" w:rsidRDefault="00775D18" w:rsidP="00775D18">
      <w:pPr>
        <w:spacing w:after="0" w:line="240" w:lineRule="auto"/>
        <w:ind w:left="720"/>
      </w:pPr>
      <w:r>
        <w:t>Kathryn Dodge</w:t>
      </w:r>
    </w:p>
    <w:p w14:paraId="408B6E70" w14:textId="0C701306" w:rsidR="001E24A9" w:rsidRDefault="001E24A9" w:rsidP="00AF6970">
      <w:pPr>
        <w:spacing w:after="0" w:line="240" w:lineRule="auto"/>
        <w:ind w:left="720"/>
      </w:pPr>
      <w:r>
        <w:t>Dianne Harrison</w:t>
      </w:r>
    </w:p>
    <w:p w14:paraId="7641CF9E" w14:textId="4347F177" w:rsidR="000E2A12" w:rsidRDefault="00F41C9B" w:rsidP="00AF6970">
      <w:pPr>
        <w:spacing w:after="0" w:line="240" w:lineRule="auto"/>
        <w:ind w:left="720"/>
      </w:pPr>
      <w:r>
        <w:t>Susan Heegaard</w:t>
      </w:r>
    </w:p>
    <w:p w14:paraId="401892AF" w14:textId="3A073554" w:rsidR="001E24A9" w:rsidRDefault="001E24A9" w:rsidP="00AF6970">
      <w:pPr>
        <w:spacing w:after="0" w:line="240" w:lineRule="auto"/>
        <w:ind w:left="720"/>
      </w:pPr>
      <w:r>
        <w:t>Paul Lingenfelter</w:t>
      </w:r>
    </w:p>
    <w:p w14:paraId="41959BDA" w14:textId="236730CC" w:rsidR="00F41C9B" w:rsidRDefault="00F41C9B" w:rsidP="00AF6970">
      <w:pPr>
        <w:spacing w:after="0" w:line="240" w:lineRule="auto"/>
        <w:ind w:left="720"/>
      </w:pPr>
      <w:r>
        <w:t xml:space="preserve">David </w:t>
      </w:r>
      <w:proofErr w:type="spellStart"/>
      <w:r>
        <w:t>Longanecker</w:t>
      </w:r>
      <w:proofErr w:type="spellEnd"/>
    </w:p>
    <w:p w14:paraId="09C00ECE" w14:textId="14BC67F0" w:rsidR="001E24A9" w:rsidRDefault="001E24A9" w:rsidP="00AF6970">
      <w:pPr>
        <w:spacing w:after="0" w:line="240" w:lineRule="auto"/>
        <w:ind w:left="720"/>
      </w:pPr>
      <w:r>
        <w:t>Teresa Lubbers</w:t>
      </w:r>
    </w:p>
    <w:p w14:paraId="1AEC29AC" w14:textId="056F5494" w:rsidR="00F41C9B" w:rsidRDefault="00F41C9B" w:rsidP="00AF6970">
      <w:pPr>
        <w:spacing w:after="0" w:line="240" w:lineRule="auto"/>
        <w:ind w:left="720"/>
      </w:pPr>
      <w:r>
        <w:t>Leah Matthews</w:t>
      </w:r>
    </w:p>
    <w:p w14:paraId="7A48BB53" w14:textId="535F93F8" w:rsidR="00F41C9B" w:rsidRDefault="00F41C9B" w:rsidP="00AF6970">
      <w:pPr>
        <w:spacing w:after="0" w:line="240" w:lineRule="auto"/>
        <w:ind w:left="720"/>
      </w:pPr>
      <w:r>
        <w:t>Stephen Pruitt</w:t>
      </w:r>
    </w:p>
    <w:p w14:paraId="27BDEB49" w14:textId="756542D3" w:rsidR="001E24A9" w:rsidRDefault="001E24A9" w:rsidP="00AF6970">
      <w:pPr>
        <w:spacing w:after="0" w:line="240" w:lineRule="auto"/>
        <w:ind w:left="720"/>
      </w:pPr>
      <w:r>
        <w:t>Pamela Quinn</w:t>
      </w:r>
    </w:p>
    <w:p w14:paraId="48C18DD7" w14:textId="6943796C" w:rsidR="00F41C9B" w:rsidRDefault="00F41C9B" w:rsidP="00AF6970">
      <w:pPr>
        <w:spacing w:after="0" w:line="240" w:lineRule="auto"/>
        <w:ind w:left="720"/>
      </w:pPr>
      <w:r>
        <w:t>George E. Ross</w:t>
      </w:r>
    </w:p>
    <w:p w14:paraId="24997449" w14:textId="24C42D72" w:rsidR="000E2A12" w:rsidRDefault="000E2A12" w:rsidP="00AF6970">
      <w:pPr>
        <w:spacing w:after="0" w:line="240" w:lineRule="auto"/>
        <w:ind w:left="720"/>
      </w:pPr>
      <w:r>
        <w:t>Kathleen Curry Santora</w:t>
      </w:r>
    </w:p>
    <w:p w14:paraId="3BF81162" w14:textId="27E15E67" w:rsidR="001E24A9" w:rsidRDefault="001E24A9" w:rsidP="00AF6970">
      <w:pPr>
        <w:spacing w:after="0" w:line="240" w:lineRule="auto"/>
        <w:ind w:left="720"/>
      </w:pPr>
      <w:r>
        <w:t>Paul Shiffman</w:t>
      </w:r>
    </w:p>
    <w:p w14:paraId="0BEF59E8" w14:textId="667F55E2" w:rsidR="000E2A12" w:rsidRDefault="000E2A12" w:rsidP="00AF6970">
      <w:pPr>
        <w:spacing w:after="0" w:line="240" w:lineRule="auto"/>
        <w:ind w:left="720"/>
      </w:pPr>
      <w:r>
        <w:t>Peter Smith</w:t>
      </w:r>
    </w:p>
    <w:p w14:paraId="36BFA97B" w14:textId="77777777" w:rsidR="001E24A9" w:rsidRDefault="001E24A9" w:rsidP="00AF6970">
      <w:pPr>
        <w:spacing w:after="0" w:line="240" w:lineRule="auto"/>
        <w:ind w:left="720"/>
      </w:pPr>
      <w:r>
        <w:t>Michael Thomas</w:t>
      </w:r>
    </w:p>
    <w:p w14:paraId="71D59518" w14:textId="77777777" w:rsidR="001E24A9" w:rsidRDefault="001E24A9" w:rsidP="00AF6970">
      <w:pPr>
        <w:spacing w:after="0" w:line="240" w:lineRule="auto"/>
        <w:ind w:left="720"/>
      </w:pPr>
      <w:r>
        <w:t>Larry Tremblay</w:t>
      </w:r>
    </w:p>
    <w:p w14:paraId="569FE713" w14:textId="671574A8" w:rsidR="000E2A12" w:rsidRDefault="001E24A9" w:rsidP="00F41C9B">
      <w:pPr>
        <w:spacing w:after="0" w:line="240" w:lineRule="auto"/>
        <w:ind w:left="720"/>
      </w:pPr>
      <w:r>
        <w:t>Leroy Wade</w:t>
      </w:r>
    </w:p>
    <w:p w14:paraId="1F04E0BB" w14:textId="77777777" w:rsidR="001E24A9" w:rsidRPr="0023133C" w:rsidRDefault="001E24A9" w:rsidP="001E24A9">
      <w:pPr>
        <w:spacing w:after="0"/>
        <w:rPr>
          <w:sz w:val="16"/>
        </w:rPr>
      </w:pPr>
    </w:p>
    <w:p w14:paraId="192E2D1E" w14:textId="296CCAD7" w:rsidR="001E24A9" w:rsidRDefault="006D72E6" w:rsidP="001E24A9">
      <w:pPr>
        <w:spacing w:after="0" w:line="240" w:lineRule="auto"/>
        <w:rPr>
          <w:b/>
        </w:rPr>
      </w:pPr>
      <w:r>
        <w:rPr>
          <w:b/>
        </w:rPr>
        <w:t>Board</w:t>
      </w:r>
      <w:r w:rsidR="001E24A9">
        <w:rPr>
          <w:b/>
        </w:rPr>
        <w:t xml:space="preserve"> members </w:t>
      </w:r>
      <w:r w:rsidR="00907AF9">
        <w:rPr>
          <w:b/>
        </w:rPr>
        <w:t>participating</w:t>
      </w:r>
      <w:r w:rsidR="001E24A9">
        <w:rPr>
          <w:b/>
        </w:rPr>
        <w:t xml:space="preserve"> by phone:</w:t>
      </w:r>
    </w:p>
    <w:p w14:paraId="322F90AB" w14:textId="6B777AF6" w:rsidR="00F41C9B" w:rsidRDefault="00F41C9B" w:rsidP="00F41C9B">
      <w:pPr>
        <w:spacing w:after="0"/>
        <w:ind w:left="720"/>
      </w:pPr>
      <w:r w:rsidRPr="00F41C9B">
        <w:rPr>
          <w:highlight w:val="yellow"/>
        </w:rPr>
        <w:t>M. Peter McPherson (Executive Session)</w:t>
      </w:r>
    </w:p>
    <w:p w14:paraId="3868ECB8" w14:textId="49BE5E50" w:rsidR="00F41C9B" w:rsidRDefault="00F41C9B" w:rsidP="00F41C9B">
      <w:pPr>
        <w:spacing w:after="0" w:line="240" w:lineRule="auto"/>
        <w:ind w:left="720"/>
      </w:pPr>
      <w:r>
        <w:t>Patricia O’Brien</w:t>
      </w:r>
    </w:p>
    <w:p w14:paraId="18DF27FB" w14:textId="4FA74B07" w:rsidR="001E24A9" w:rsidRDefault="001E24A9" w:rsidP="001E24A9">
      <w:pPr>
        <w:spacing w:after="0" w:line="240" w:lineRule="auto"/>
        <w:ind w:left="720"/>
      </w:pPr>
      <w:r>
        <w:t>Michael</w:t>
      </w:r>
      <w:r w:rsidR="00F96740">
        <w:t xml:space="preserve"> </w:t>
      </w:r>
      <w:r>
        <w:t>Zola</w:t>
      </w:r>
    </w:p>
    <w:p w14:paraId="440D8E8B" w14:textId="77777777" w:rsidR="001E24A9" w:rsidRPr="0023133C" w:rsidRDefault="001E24A9" w:rsidP="001E24A9">
      <w:pPr>
        <w:spacing w:after="0"/>
        <w:rPr>
          <w:sz w:val="16"/>
        </w:rPr>
      </w:pPr>
    </w:p>
    <w:p w14:paraId="5722337A" w14:textId="6008038D" w:rsidR="001E24A9" w:rsidRDefault="006D72E6" w:rsidP="001E24A9">
      <w:pPr>
        <w:spacing w:after="0" w:line="240" w:lineRule="auto"/>
        <w:rPr>
          <w:b/>
        </w:rPr>
      </w:pPr>
      <w:r>
        <w:rPr>
          <w:b/>
        </w:rPr>
        <w:t>Board</w:t>
      </w:r>
      <w:r w:rsidR="001E24A9">
        <w:rPr>
          <w:b/>
        </w:rPr>
        <w:t xml:space="preserve"> members not </w:t>
      </w:r>
      <w:r w:rsidR="00907AF9">
        <w:rPr>
          <w:b/>
        </w:rPr>
        <w:t>attending</w:t>
      </w:r>
      <w:r w:rsidR="001E24A9">
        <w:rPr>
          <w:b/>
        </w:rPr>
        <w:t>:</w:t>
      </w:r>
    </w:p>
    <w:p w14:paraId="440B43A8" w14:textId="5C96173F" w:rsidR="001E24A9" w:rsidRDefault="00F96740" w:rsidP="001E24A9">
      <w:pPr>
        <w:spacing w:after="0"/>
        <w:ind w:left="720"/>
      </w:pPr>
      <w:r>
        <w:t>Barbara Ballard</w:t>
      </w:r>
    </w:p>
    <w:p w14:paraId="0506C520" w14:textId="6E6A7A17" w:rsidR="00F41C9B" w:rsidRDefault="00F41C9B" w:rsidP="001E24A9">
      <w:pPr>
        <w:spacing w:after="0"/>
        <w:ind w:left="720"/>
      </w:pPr>
      <w:r>
        <w:t>Larry Isaak</w:t>
      </w:r>
    </w:p>
    <w:p w14:paraId="7F2F68E2" w14:textId="7B79BE5A" w:rsidR="001E24A9" w:rsidRDefault="00F41C9B" w:rsidP="001E24A9">
      <w:pPr>
        <w:spacing w:after="0"/>
        <w:ind w:left="720"/>
      </w:pPr>
      <w:r>
        <w:t>Belle Wheelan</w:t>
      </w:r>
    </w:p>
    <w:p w14:paraId="58D792AC" w14:textId="77777777" w:rsidR="001E24A9" w:rsidRPr="0023133C" w:rsidRDefault="001E24A9" w:rsidP="001E24A9">
      <w:pPr>
        <w:spacing w:after="0" w:line="240" w:lineRule="auto"/>
        <w:rPr>
          <w:b/>
          <w:sz w:val="16"/>
        </w:rPr>
      </w:pPr>
    </w:p>
    <w:p w14:paraId="6F0323A8" w14:textId="77777777" w:rsidR="00B657FD" w:rsidRDefault="00B657FD" w:rsidP="001E24A9">
      <w:pPr>
        <w:spacing w:after="0" w:line="240" w:lineRule="auto"/>
        <w:rPr>
          <w:b/>
        </w:rPr>
      </w:pPr>
    </w:p>
    <w:p w14:paraId="39CD2519" w14:textId="77777777" w:rsidR="00B657FD" w:rsidRDefault="00B657FD" w:rsidP="001E24A9">
      <w:pPr>
        <w:spacing w:after="0" w:line="240" w:lineRule="auto"/>
        <w:rPr>
          <w:b/>
        </w:rPr>
      </w:pPr>
    </w:p>
    <w:p w14:paraId="550E383B" w14:textId="77777777" w:rsidR="00B657FD" w:rsidRDefault="00B657FD" w:rsidP="001E24A9">
      <w:pPr>
        <w:spacing w:after="0" w:line="240" w:lineRule="auto"/>
        <w:rPr>
          <w:b/>
        </w:rPr>
      </w:pPr>
    </w:p>
    <w:p w14:paraId="3848050B" w14:textId="77777777" w:rsidR="00B657FD" w:rsidRDefault="00B657FD" w:rsidP="001E24A9">
      <w:pPr>
        <w:spacing w:after="0" w:line="240" w:lineRule="auto"/>
        <w:rPr>
          <w:b/>
        </w:rPr>
      </w:pPr>
    </w:p>
    <w:p w14:paraId="2DE10F68" w14:textId="77777777" w:rsidR="00B657FD" w:rsidRDefault="00B657FD" w:rsidP="001E24A9">
      <w:pPr>
        <w:spacing w:after="0" w:line="240" w:lineRule="auto"/>
        <w:rPr>
          <w:b/>
        </w:rPr>
      </w:pPr>
    </w:p>
    <w:p w14:paraId="09C3B612" w14:textId="77777777" w:rsidR="00B657FD" w:rsidRDefault="00B657FD" w:rsidP="001E24A9">
      <w:pPr>
        <w:spacing w:after="0" w:line="240" w:lineRule="auto"/>
        <w:rPr>
          <w:b/>
        </w:rPr>
      </w:pPr>
    </w:p>
    <w:p w14:paraId="6122B1F7" w14:textId="494011EF" w:rsidR="001E24A9" w:rsidRDefault="001E24A9" w:rsidP="001E24A9">
      <w:pPr>
        <w:spacing w:after="0" w:line="240" w:lineRule="auto"/>
        <w:rPr>
          <w:b/>
        </w:rPr>
      </w:pPr>
      <w:r>
        <w:rPr>
          <w:b/>
        </w:rPr>
        <w:t>NC-SARA staff present:</w:t>
      </w:r>
    </w:p>
    <w:p w14:paraId="50D56D41" w14:textId="03538828" w:rsidR="00F96740" w:rsidRDefault="00F96740" w:rsidP="001E24A9">
      <w:pPr>
        <w:spacing w:after="0" w:line="240" w:lineRule="auto"/>
        <w:ind w:left="720"/>
      </w:pPr>
      <w:r>
        <w:t>Marianne Boeke</w:t>
      </w:r>
    </w:p>
    <w:p w14:paraId="736C35E4" w14:textId="3CD84B81" w:rsidR="00F96740" w:rsidRDefault="00F96740" w:rsidP="001E24A9">
      <w:pPr>
        <w:spacing w:after="0" w:line="240" w:lineRule="auto"/>
        <w:ind w:left="720"/>
      </w:pPr>
      <w:r>
        <w:t>Victoria Brieske</w:t>
      </w:r>
    </w:p>
    <w:p w14:paraId="0B1236A3" w14:textId="29927A57" w:rsidR="001E24A9" w:rsidRDefault="001E24A9" w:rsidP="001E24A9">
      <w:pPr>
        <w:spacing w:after="0" w:line="240" w:lineRule="auto"/>
        <w:ind w:left="720"/>
      </w:pPr>
      <w:r>
        <w:t>Marshall A. Hill</w:t>
      </w:r>
    </w:p>
    <w:p w14:paraId="54C6BFE3" w14:textId="77777777" w:rsidR="001E24A9" w:rsidRDefault="001E24A9" w:rsidP="001E24A9">
      <w:pPr>
        <w:spacing w:after="0" w:line="240" w:lineRule="auto"/>
        <w:ind w:left="720"/>
      </w:pPr>
      <w:r>
        <w:t>Mary Larson</w:t>
      </w:r>
    </w:p>
    <w:p w14:paraId="43A14B05" w14:textId="231D79D9" w:rsidR="00F96740" w:rsidRPr="00F96740" w:rsidRDefault="00F96740" w:rsidP="00F96740">
      <w:pPr>
        <w:spacing w:after="0" w:line="240" w:lineRule="auto"/>
        <w:ind w:left="720"/>
      </w:pPr>
      <w:r>
        <w:t>Shannon Walker</w:t>
      </w:r>
    </w:p>
    <w:p w14:paraId="03E0D66C" w14:textId="77777777" w:rsidR="001E24A9" w:rsidRDefault="001E24A9" w:rsidP="001E24A9">
      <w:pPr>
        <w:spacing w:after="0" w:line="240" w:lineRule="auto"/>
        <w:rPr>
          <w:b/>
        </w:rPr>
      </w:pPr>
    </w:p>
    <w:p w14:paraId="578D16B4" w14:textId="77777777" w:rsidR="00E65791" w:rsidRDefault="00E65791" w:rsidP="001E24A9">
      <w:pPr>
        <w:spacing w:after="0" w:line="240" w:lineRule="auto"/>
        <w:rPr>
          <w:b/>
        </w:rPr>
      </w:pPr>
    </w:p>
    <w:p w14:paraId="6FB1404D" w14:textId="191FB75D" w:rsidR="001E24A9" w:rsidRDefault="001E24A9" w:rsidP="001E24A9">
      <w:pPr>
        <w:spacing w:after="0" w:line="240" w:lineRule="auto"/>
        <w:rPr>
          <w:b/>
        </w:rPr>
      </w:pPr>
      <w:r>
        <w:rPr>
          <w:b/>
        </w:rPr>
        <w:t xml:space="preserve">Regional Compact SARA directors and </w:t>
      </w:r>
      <w:r w:rsidR="006338FE">
        <w:rPr>
          <w:b/>
        </w:rPr>
        <w:t xml:space="preserve">regional compact </w:t>
      </w:r>
      <w:r>
        <w:rPr>
          <w:b/>
        </w:rPr>
        <w:t>staff present:</w:t>
      </w:r>
    </w:p>
    <w:p w14:paraId="22A9AC31" w14:textId="7328C403" w:rsidR="00F41C9B" w:rsidRDefault="00F41C9B" w:rsidP="001E24A9">
      <w:pPr>
        <w:spacing w:after="0" w:line="240" w:lineRule="auto"/>
        <w:ind w:left="720"/>
      </w:pPr>
      <w:r>
        <w:t xml:space="preserve">Somer Aly, WICHE </w:t>
      </w:r>
    </w:p>
    <w:p w14:paraId="6116A972" w14:textId="0A23CD46" w:rsidR="001E24A9" w:rsidRDefault="001E24A9" w:rsidP="001E24A9">
      <w:pPr>
        <w:spacing w:after="0" w:line="240" w:lineRule="auto"/>
        <w:ind w:left="720"/>
      </w:pPr>
      <w:r>
        <w:t>Wanda Ba</w:t>
      </w:r>
      <w:r w:rsidR="00550BB9">
        <w:t>r</w:t>
      </w:r>
      <w:r>
        <w:t>ker, SREB</w:t>
      </w:r>
    </w:p>
    <w:p w14:paraId="3D6F59F3" w14:textId="4ACBF9B9" w:rsidR="001E24A9" w:rsidRDefault="00F41C9B" w:rsidP="001E24A9">
      <w:pPr>
        <w:spacing w:after="0" w:line="240" w:lineRule="auto"/>
        <w:ind w:left="720"/>
      </w:pPr>
      <w:r>
        <w:t xml:space="preserve">Jennifer </w:t>
      </w:r>
      <w:proofErr w:type="spellStart"/>
      <w:r>
        <w:t>Dahlquist</w:t>
      </w:r>
      <w:proofErr w:type="spellEnd"/>
      <w:r w:rsidR="001E24A9">
        <w:t xml:space="preserve">, </w:t>
      </w:r>
      <w:r>
        <w:t>MHEC</w:t>
      </w:r>
      <w:r w:rsidR="001E24A9">
        <w:t xml:space="preserve"> </w:t>
      </w:r>
    </w:p>
    <w:p w14:paraId="7B67785A" w14:textId="090CF399" w:rsidR="001E24A9" w:rsidRPr="00496C31" w:rsidRDefault="001E24A9" w:rsidP="001E24A9">
      <w:pPr>
        <w:spacing w:after="0" w:line="240" w:lineRule="auto"/>
        <w:ind w:left="720"/>
        <w:rPr>
          <w:lang w:val="es-ES"/>
        </w:rPr>
      </w:pPr>
      <w:r w:rsidRPr="00496C31">
        <w:rPr>
          <w:lang w:val="es-ES"/>
        </w:rPr>
        <w:t>Emily Jacobson, MHEC</w:t>
      </w:r>
      <w:r>
        <w:rPr>
          <w:lang w:val="es-ES"/>
        </w:rPr>
        <w:t xml:space="preserve"> </w:t>
      </w:r>
    </w:p>
    <w:p w14:paraId="4B810EAE" w14:textId="2248239E" w:rsidR="001E24A9" w:rsidRPr="00496C31" w:rsidRDefault="001E24A9" w:rsidP="001E24A9">
      <w:pPr>
        <w:spacing w:after="0" w:line="240" w:lineRule="auto"/>
        <w:ind w:left="720"/>
        <w:rPr>
          <w:lang w:val="es-ES"/>
        </w:rPr>
      </w:pPr>
      <w:r w:rsidRPr="00496C31">
        <w:rPr>
          <w:lang w:val="es-ES"/>
        </w:rPr>
        <w:t>Elisa Jaden, SREB</w:t>
      </w:r>
      <w:r>
        <w:rPr>
          <w:lang w:val="es-ES"/>
        </w:rPr>
        <w:t xml:space="preserve"> </w:t>
      </w:r>
    </w:p>
    <w:p w14:paraId="17DA5344" w14:textId="6866DFA3" w:rsidR="001E24A9" w:rsidRPr="001D1A81" w:rsidRDefault="001E24A9" w:rsidP="001E24A9">
      <w:pPr>
        <w:spacing w:after="0" w:line="240" w:lineRule="auto"/>
        <w:ind w:left="720"/>
      </w:pPr>
      <w:r w:rsidRPr="001D1A81">
        <w:t>Rach</w:t>
      </w:r>
      <w:r w:rsidR="00F41C9B">
        <w:t>a</w:t>
      </w:r>
      <w:r w:rsidRPr="001D1A81">
        <w:t xml:space="preserve">el Stachowiak, NEBHE </w:t>
      </w:r>
    </w:p>
    <w:p w14:paraId="2DB914D9" w14:textId="77777777" w:rsidR="001E24A9" w:rsidRPr="001D1A81" w:rsidRDefault="001E24A9" w:rsidP="001E24A9">
      <w:pPr>
        <w:spacing w:after="0" w:line="240" w:lineRule="auto"/>
        <w:rPr>
          <w:sz w:val="16"/>
        </w:rPr>
      </w:pPr>
    </w:p>
    <w:p w14:paraId="306184B3" w14:textId="77777777" w:rsidR="001E24A9" w:rsidRPr="00726AE8" w:rsidRDefault="001E24A9" w:rsidP="001E24A9">
      <w:pPr>
        <w:spacing w:after="0" w:line="240" w:lineRule="auto"/>
        <w:rPr>
          <w:b/>
        </w:rPr>
      </w:pPr>
      <w:r w:rsidRPr="00726AE8">
        <w:rPr>
          <w:b/>
        </w:rPr>
        <w:t>Guests:</w:t>
      </w:r>
    </w:p>
    <w:p w14:paraId="29C2BBAF" w14:textId="552B7221" w:rsidR="00080E7F" w:rsidRDefault="00A17C3C" w:rsidP="00F96740">
      <w:pPr>
        <w:spacing w:after="0" w:line="240" w:lineRule="auto"/>
        <w:ind w:left="1080" w:hanging="360"/>
      </w:pPr>
      <w:r>
        <w:t xml:space="preserve">Anne </w:t>
      </w:r>
      <w:proofErr w:type="spellStart"/>
      <w:r>
        <w:t>Klingen</w:t>
      </w:r>
      <w:proofErr w:type="spellEnd"/>
      <w:r w:rsidR="00F96740">
        <w:t xml:space="preserve">, </w:t>
      </w:r>
    </w:p>
    <w:p w14:paraId="4C210C28" w14:textId="04D62DC7" w:rsidR="00F96740" w:rsidRDefault="00A17C3C" w:rsidP="00080E7F">
      <w:pPr>
        <w:spacing w:after="0" w:line="240" w:lineRule="auto"/>
        <w:ind w:left="1080"/>
      </w:pPr>
      <w:r>
        <w:t>University of Mississippi</w:t>
      </w:r>
    </w:p>
    <w:p w14:paraId="563183E8" w14:textId="2554972B" w:rsidR="00080E7F" w:rsidRDefault="00A17C3C" w:rsidP="00080E7F">
      <w:pPr>
        <w:spacing w:after="0" w:line="240" w:lineRule="auto"/>
        <w:ind w:left="720"/>
      </w:pPr>
      <w:r>
        <w:t>Ted Marchese</w:t>
      </w:r>
      <w:r w:rsidR="001E24A9">
        <w:t xml:space="preserve">, </w:t>
      </w:r>
    </w:p>
    <w:p w14:paraId="53E4CDA8" w14:textId="385E777E" w:rsidR="001E24A9" w:rsidRDefault="00A17C3C" w:rsidP="00080E7F">
      <w:pPr>
        <w:spacing w:after="0" w:line="240" w:lineRule="auto"/>
        <w:ind w:left="1080"/>
      </w:pPr>
      <w:r>
        <w:t>AGB Search</w:t>
      </w:r>
    </w:p>
    <w:p w14:paraId="0D5B036A" w14:textId="11B21D57" w:rsidR="001E24A9" w:rsidRDefault="001E24A9" w:rsidP="001E24A9">
      <w:pPr>
        <w:spacing w:after="0" w:line="240" w:lineRule="auto"/>
        <w:ind w:left="720"/>
        <w:sectPr w:rsidR="001E24A9">
          <w:type w:val="continuous"/>
          <w:pgSz w:w="12240" w:h="15840"/>
          <w:pgMar w:top="1440" w:right="1440" w:bottom="1440" w:left="1440" w:header="720" w:footer="720" w:gutter="0"/>
          <w:cols w:num="2" w:space="720" w:equalWidth="0">
            <w:col w:w="4320" w:space="720"/>
            <w:col w:w="4320" w:space="0"/>
          </w:cols>
        </w:sectPr>
      </w:pPr>
    </w:p>
    <w:p w14:paraId="35D172F3" w14:textId="2089F4C4" w:rsidR="001E24A9" w:rsidRPr="006D72E6" w:rsidRDefault="001E24A9" w:rsidP="00BB1161">
      <w:pPr>
        <w:pStyle w:val="Heading1"/>
        <w:keepNext w:val="0"/>
        <w:keepLines w:val="0"/>
        <w:spacing w:before="0" w:after="0" w:line="240" w:lineRule="auto"/>
        <w:rPr>
          <w:b w:val="0"/>
          <w:color w:val="0F0D29"/>
          <w:sz w:val="16"/>
          <w:szCs w:val="16"/>
          <w:highlight w:val="yellow"/>
        </w:rPr>
      </w:pPr>
      <w:bookmarkStart w:id="14" w:name="_y89ei9y66143" w:colFirst="0" w:colLast="0"/>
      <w:bookmarkStart w:id="15" w:name="_Toc510776602"/>
      <w:bookmarkEnd w:id="14"/>
      <w:r w:rsidRPr="00260FEC">
        <w:rPr>
          <w:color w:val="0F0D29"/>
          <w:sz w:val="22"/>
          <w:szCs w:val="22"/>
        </w:rPr>
        <w:lastRenderedPageBreak/>
        <w:t xml:space="preserve">Agenda Item I (Action): Approve minutes of </w:t>
      </w:r>
      <w:r w:rsidR="00A17C3C">
        <w:rPr>
          <w:color w:val="0F0D29"/>
          <w:sz w:val="22"/>
          <w:szCs w:val="22"/>
        </w:rPr>
        <w:t>May</w:t>
      </w:r>
      <w:r w:rsidRPr="00260FEC">
        <w:rPr>
          <w:color w:val="0F0D29"/>
          <w:sz w:val="22"/>
          <w:szCs w:val="22"/>
        </w:rPr>
        <w:t xml:space="preserve"> </w:t>
      </w:r>
      <w:r w:rsidR="00260FEC" w:rsidRPr="00260FEC">
        <w:rPr>
          <w:color w:val="0F0D29"/>
          <w:sz w:val="22"/>
          <w:szCs w:val="22"/>
        </w:rPr>
        <w:t>3</w:t>
      </w:r>
      <w:r w:rsidRPr="00260FEC">
        <w:rPr>
          <w:color w:val="0F0D29"/>
          <w:sz w:val="22"/>
          <w:szCs w:val="22"/>
        </w:rPr>
        <w:t>, 201</w:t>
      </w:r>
      <w:bookmarkEnd w:id="15"/>
      <w:r w:rsidR="00A17C3C">
        <w:rPr>
          <w:color w:val="0F0D29"/>
          <w:sz w:val="22"/>
          <w:szCs w:val="22"/>
        </w:rPr>
        <w:t>8</w:t>
      </w:r>
      <w:r w:rsidR="001D1A81">
        <w:rPr>
          <w:color w:val="0F0D29"/>
          <w:sz w:val="22"/>
          <w:szCs w:val="22"/>
        </w:rPr>
        <w:t xml:space="preserve"> NC-SARA Meeting</w:t>
      </w:r>
      <w:bookmarkStart w:id="16" w:name="_qq3adpps3jik" w:colFirst="0" w:colLast="0"/>
      <w:bookmarkEnd w:id="16"/>
      <w:r w:rsidRPr="006D72E6">
        <w:rPr>
          <w:b w:val="0"/>
          <w:color w:val="0F0D29"/>
          <w:sz w:val="22"/>
          <w:szCs w:val="22"/>
          <w:highlight w:val="yellow"/>
        </w:rPr>
        <w:t xml:space="preserve"> </w:t>
      </w:r>
      <w:r w:rsidRPr="006D72E6">
        <w:rPr>
          <w:b w:val="0"/>
          <w:color w:val="0F0D29"/>
          <w:sz w:val="16"/>
          <w:szCs w:val="22"/>
          <w:highlight w:val="yellow"/>
        </w:rPr>
        <w:t xml:space="preserve">  </w:t>
      </w:r>
    </w:p>
    <w:p w14:paraId="417AFA6D" w14:textId="701E706F" w:rsidR="006338FE" w:rsidRDefault="006338FE" w:rsidP="00BB1161">
      <w:pPr>
        <w:pStyle w:val="Heading1"/>
        <w:keepNext w:val="0"/>
        <w:keepLines w:val="0"/>
        <w:spacing w:before="0" w:after="0" w:line="240" w:lineRule="auto"/>
        <w:ind w:left="720"/>
        <w:rPr>
          <w:b w:val="0"/>
          <w:color w:val="0F0D29"/>
          <w:sz w:val="22"/>
          <w:szCs w:val="22"/>
        </w:rPr>
      </w:pPr>
      <w:bookmarkStart w:id="17" w:name="_omxgmnw92820" w:colFirst="0" w:colLast="0"/>
      <w:bookmarkStart w:id="18" w:name="_Toc510776603"/>
      <w:bookmarkEnd w:id="17"/>
      <w:r>
        <w:rPr>
          <w:b w:val="0"/>
          <w:color w:val="0F0D29"/>
          <w:sz w:val="22"/>
          <w:szCs w:val="22"/>
        </w:rPr>
        <w:t>Suggested changes included adding Board member Kathryn Dodge as “</w:t>
      </w:r>
      <w:r w:rsidR="00907AF9">
        <w:rPr>
          <w:b w:val="0"/>
          <w:color w:val="0F0D29"/>
          <w:sz w:val="22"/>
          <w:szCs w:val="22"/>
        </w:rPr>
        <w:t>attending</w:t>
      </w:r>
      <w:r>
        <w:rPr>
          <w:b w:val="0"/>
          <w:color w:val="0F0D29"/>
          <w:sz w:val="22"/>
          <w:szCs w:val="22"/>
        </w:rPr>
        <w:t>” for the May 2018 Board meeting.</w:t>
      </w:r>
    </w:p>
    <w:p w14:paraId="05366754" w14:textId="77777777" w:rsidR="006338FE" w:rsidRDefault="006338FE" w:rsidP="00BB1161">
      <w:pPr>
        <w:pStyle w:val="Heading1"/>
        <w:keepNext w:val="0"/>
        <w:keepLines w:val="0"/>
        <w:spacing w:before="0" w:after="0" w:line="240" w:lineRule="auto"/>
        <w:ind w:left="720"/>
        <w:rPr>
          <w:b w:val="0"/>
          <w:color w:val="0F0D29"/>
          <w:sz w:val="22"/>
          <w:szCs w:val="22"/>
        </w:rPr>
      </w:pPr>
    </w:p>
    <w:p w14:paraId="3F33AFD7" w14:textId="22B92E69" w:rsidR="001E24A9" w:rsidRPr="00260FEC" w:rsidRDefault="00553637" w:rsidP="00BB1161">
      <w:pPr>
        <w:pStyle w:val="Heading1"/>
        <w:keepNext w:val="0"/>
        <w:keepLines w:val="0"/>
        <w:spacing w:before="0" w:after="0" w:line="240" w:lineRule="auto"/>
        <w:ind w:left="720"/>
        <w:rPr>
          <w:b w:val="0"/>
          <w:color w:val="0F0D29"/>
          <w:sz w:val="22"/>
          <w:szCs w:val="22"/>
        </w:rPr>
      </w:pPr>
      <w:r w:rsidRPr="00553637">
        <w:rPr>
          <w:b w:val="0"/>
          <w:color w:val="0F0D29"/>
          <w:sz w:val="22"/>
          <w:szCs w:val="22"/>
        </w:rPr>
        <w:t>Kathryn Dodge</w:t>
      </w:r>
      <w:r w:rsidR="001E24A9" w:rsidRPr="00260FEC">
        <w:rPr>
          <w:b w:val="0"/>
          <w:color w:val="0F0D29"/>
          <w:sz w:val="22"/>
          <w:szCs w:val="22"/>
        </w:rPr>
        <w:t xml:space="preserve"> — moved</w:t>
      </w:r>
      <w:bookmarkEnd w:id="18"/>
      <w:r w:rsidR="006338FE">
        <w:rPr>
          <w:b w:val="0"/>
          <w:color w:val="0F0D29"/>
          <w:sz w:val="22"/>
          <w:szCs w:val="22"/>
        </w:rPr>
        <w:t xml:space="preserve"> approval</w:t>
      </w:r>
    </w:p>
    <w:p w14:paraId="3112724A" w14:textId="77777777" w:rsidR="00A40970" w:rsidRPr="00A40970" w:rsidRDefault="00553637" w:rsidP="00BB1161">
      <w:pPr>
        <w:pStyle w:val="Heading1"/>
        <w:keepNext w:val="0"/>
        <w:keepLines w:val="0"/>
        <w:spacing w:before="0" w:after="0" w:line="240" w:lineRule="auto"/>
        <w:ind w:left="720"/>
        <w:rPr>
          <w:b w:val="0"/>
          <w:color w:val="0F0D29"/>
          <w:sz w:val="16"/>
          <w:szCs w:val="22"/>
        </w:rPr>
      </w:pPr>
      <w:bookmarkStart w:id="19" w:name="_89i90anyv1da" w:colFirst="0" w:colLast="0"/>
      <w:bookmarkStart w:id="20" w:name="_Toc510776604"/>
      <w:bookmarkEnd w:id="19"/>
      <w:r w:rsidRPr="00553637">
        <w:rPr>
          <w:b w:val="0"/>
          <w:color w:val="0F0D29"/>
          <w:sz w:val="22"/>
          <w:szCs w:val="22"/>
        </w:rPr>
        <w:t>Paul Shiffman</w:t>
      </w:r>
      <w:r w:rsidR="001E24A9" w:rsidRPr="00260FEC">
        <w:rPr>
          <w:b w:val="0"/>
          <w:color w:val="0F0D29"/>
          <w:sz w:val="22"/>
          <w:szCs w:val="22"/>
        </w:rPr>
        <w:t xml:space="preserve"> — seconded</w:t>
      </w:r>
      <w:bookmarkEnd w:id="20"/>
      <w:r>
        <w:rPr>
          <w:b w:val="0"/>
          <w:color w:val="0F0D29"/>
          <w:sz w:val="22"/>
          <w:szCs w:val="22"/>
        </w:rPr>
        <w:br/>
      </w:r>
    </w:p>
    <w:p w14:paraId="03A9EBEB" w14:textId="54427CE8" w:rsidR="001E24A9" w:rsidRPr="006338FE" w:rsidRDefault="00553637" w:rsidP="006338FE">
      <w:pPr>
        <w:pStyle w:val="Heading1"/>
        <w:keepNext w:val="0"/>
        <w:keepLines w:val="0"/>
        <w:spacing w:before="0" w:after="0" w:line="240" w:lineRule="auto"/>
        <w:ind w:left="720"/>
        <w:rPr>
          <w:b w:val="0"/>
          <w:color w:val="0F0D29"/>
          <w:sz w:val="16"/>
          <w:szCs w:val="22"/>
        </w:rPr>
      </w:pPr>
      <w:bookmarkStart w:id="21" w:name="_lyogp268je4t" w:colFirst="0" w:colLast="0"/>
      <w:bookmarkStart w:id="22" w:name="_Toc510776605"/>
      <w:bookmarkEnd w:id="21"/>
      <w:r>
        <w:rPr>
          <w:b w:val="0"/>
          <w:color w:val="0F0D29"/>
          <w:sz w:val="22"/>
          <w:szCs w:val="22"/>
        </w:rPr>
        <w:t>Motion a</w:t>
      </w:r>
      <w:r w:rsidR="001E24A9" w:rsidRPr="00260FEC">
        <w:rPr>
          <w:b w:val="0"/>
          <w:color w:val="0F0D29"/>
          <w:sz w:val="22"/>
          <w:szCs w:val="22"/>
        </w:rPr>
        <w:t>pproved unanimously.</w:t>
      </w:r>
      <w:bookmarkEnd w:id="22"/>
    </w:p>
    <w:p w14:paraId="28CC46DA" w14:textId="77777777" w:rsidR="001E24A9" w:rsidRPr="006D72E6" w:rsidRDefault="001E24A9" w:rsidP="00BB1161">
      <w:pPr>
        <w:pStyle w:val="Heading1"/>
        <w:keepNext w:val="0"/>
        <w:keepLines w:val="0"/>
        <w:spacing w:before="0" w:after="0" w:line="240" w:lineRule="auto"/>
        <w:rPr>
          <w:b w:val="0"/>
          <w:color w:val="0F0D29"/>
          <w:sz w:val="16"/>
          <w:szCs w:val="16"/>
          <w:highlight w:val="yellow"/>
        </w:rPr>
      </w:pPr>
      <w:bookmarkStart w:id="23" w:name="_n05rphrkmbmd" w:colFirst="0" w:colLast="0"/>
      <w:bookmarkEnd w:id="23"/>
      <w:r w:rsidRPr="006D72E6">
        <w:rPr>
          <w:b w:val="0"/>
          <w:color w:val="0F0D29"/>
          <w:sz w:val="22"/>
          <w:szCs w:val="22"/>
          <w:highlight w:val="yellow"/>
        </w:rPr>
        <w:t xml:space="preserve"> </w:t>
      </w:r>
      <w:r w:rsidRPr="006D72E6">
        <w:rPr>
          <w:b w:val="0"/>
          <w:color w:val="0F0D29"/>
          <w:sz w:val="16"/>
          <w:szCs w:val="22"/>
          <w:highlight w:val="yellow"/>
        </w:rPr>
        <w:t xml:space="preserve">  </w:t>
      </w:r>
    </w:p>
    <w:p w14:paraId="3FC6E0AD" w14:textId="66CE439E" w:rsidR="001E24A9" w:rsidRPr="00C80B99" w:rsidRDefault="001E24A9" w:rsidP="00BB1161">
      <w:pPr>
        <w:pStyle w:val="Heading1"/>
        <w:keepNext w:val="0"/>
        <w:keepLines w:val="0"/>
        <w:spacing w:before="0" w:after="0" w:line="240" w:lineRule="auto"/>
        <w:rPr>
          <w:color w:val="0F0D29"/>
          <w:sz w:val="22"/>
          <w:szCs w:val="22"/>
        </w:rPr>
      </w:pPr>
      <w:bookmarkStart w:id="24" w:name="_g24uudj2k6rj" w:colFirst="0" w:colLast="0"/>
      <w:bookmarkStart w:id="25" w:name="_Toc510776606"/>
      <w:bookmarkEnd w:id="24"/>
      <w:r w:rsidRPr="00C80B99">
        <w:rPr>
          <w:color w:val="0F0D29"/>
          <w:sz w:val="22"/>
          <w:szCs w:val="22"/>
        </w:rPr>
        <w:t>Agenda Item II: Update on progress of the SARA initiative</w:t>
      </w:r>
      <w:bookmarkEnd w:id="25"/>
    </w:p>
    <w:p w14:paraId="4BA631A0" w14:textId="7A1B63DD" w:rsidR="001E24A9" w:rsidRPr="00260FEC" w:rsidRDefault="001E24A9" w:rsidP="00925EBA">
      <w:pPr>
        <w:pStyle w:val="Heading1"/>
        <w:keepNext w:val="0"/>
        <w:keepLines w:val="0"/>
        <w:spacing w:before="0" w:after="0" w:line="240" w:lineRule="auto"/>
        <w:ind w:left="720" w:firstLine="15"/>
        <w:rPr>
          <w:b w:val="0"/>
          <w:color w:val="0F0D29"/>
          <w:sz w:val="22"/>
          <w:szCs w:val="22"/>
        </w:rPr>
      </w:pPr>
      <w:bookmarkStart w:id="26" w:name="_soo574x2rcwi" w:colFirst="0" w:colLast="0"/>
      <w:bookmarkStart w:id="27" w:name="_Toc510776607"/>
      <w:bookmarkEnd w:id="26"/>
      <w:r w:rsidRPr="00260FEC">
        <w:rPr>
          <w:b w:val="0"/>
          <w:color w:val="0F0D29"/>
          <w:sz w:val="22"/>
          <w:szCs w:val="22"/>
        </w:rPr>
        <w:t>Marshall Hill</w:t>
      </w:r>
      <w:bookmarkEnd w:id="27"/>
      <w:r w:rsidR="00260FEC" w:rsidRPr="00260FEC">
        <w:rPr>
          <w:b w:val="0"/>
          <w:color w:val="0F0D29"/>
          <w:sz w:val="22"/>
          <w:szCs w:val="22"/>
        </w:rPr>
        <w:t xml:space="preserve">, National Council for State Authorization Reciprocity Agreements </w:t>
      </w:r>
      <w:r w:rsidR="00925EBA">
        <w:rPr>
          <w:b w:val="0"/>
          <w:color w:val="0F0D29"/>
          <w:sz w:val="22"/>
          <w:szCs w:val="22"/>
        </w:rPr>
        <w:t xml:space="preserve">(NC-SARA) </w:t>
      </w:r>
      <w:r w:rsidR="00260FEC" w:rsidRPr="00260FEC">
        <w:rPr>
          <w:b w:val="0"/>
          <w:color w:val="0F0D29"/>
          <w:sz w:val="22"/>
          <w:szCs w:val="22"/>
        </w:rPr>
        <w:t>Update</w:t>
      </w:r>
    </w:p>
    <w:p w14:paraId="43E9EDE1" w14:textId="2487B411" w:rsidR="0033367F" w:rsidRDefault="00151277" w:rsidP="005F2647">
      <w:pPr>
        <w:pStyle w:val="Heading1"/>
        <w:keepNext w:val="0"/>
        <w:keepLines w:val="0"/>
        <w:spacing w:before="0" w:after="0" w:line="240" w:lineRule="auto"/>
        <w:ind w:left="1350"/>
        <w:rPr>
          <w:b w:val="0"/>
          <w:color w:val="0F0D29"/>
          <w:sz w:val="22"/>
          <w:szCs w:val="22"/>
        </w:rPr>
      </w:pPr>
      <w:bookmarkStart w:id="28" w:name="_ysdn55vgoc3t" w:colFirst="0" w:colLast="0"/>
      <w:bookmarkStart w:id="29" w:name="_ymzm3p9047vl" w:colFirst="0" w:colLast="0"/>
      <w:bookmarkStart w:id="30" w:name="_tkaliryj5219" w:colFirst="0" w:colLast="0"/>
      <w:bookmarkEnd w:id="28"/>
      <w:bookmarkEnd w:id="29"/>
      <w:bookmarkEnd w:id="30"/>
      <w:r>
        <w:rPr>
          <w:b w:val="0"/>
          <w:color w:val="0F0D29"/>
          <w:sz w:val="22"/>
          <w:szCs w:val="22"/>
        </w:rPr>
        <w:t xml:space="preserve">Marshall Hill reported that </w:t>
      </w:r>
      <w:r w:rsidR="006355F4">
        <w:rPr>
          <w:b w:val="0"/>
          <w:color w:val="0F0D29"/>
          <w:sz w:val="22"/>
          <w:szCs w:val="22"/>
        </w:rPr>
        <w:t xml:space="preserve">49 of the 50 states </w:t>
      </w:r>
      <w:r w:rsidR="00381625">
        <w:rPr>
          <w:b w:val="0"/>
          <w:color w:val="0F0D29"/>
          <w:sz w:val="22"/>
          <w:szCs w:val="22"/>
        </w:rPr>
        <w:t>—</w:t>
      </w:r>
      <w:r w:rsidR="006338FE">
        <w:rPr>
          <w:b w:val="0"/>
          <w:color w:val="0F0D29"/>
          <w:sz w:val="22"/>
          <w:szCs w:val="22"/>
        </w:rPr>
        <w:t>plus the District of Columbia,</w:t>
      </w:r>
      <w:r w:rsidR="00381625">
        <w:rPr>
          <w:b w:val="0"/>
          <w:color w:val="0F0D29"/>
          <w:sz w:val="22"/>
          <w:szCs w:val="22"/>
        </w:rPr>
        <w:t xml:space="preserve"> Puerto Rico, </w:t>
      </w:r>
      <w:r w:rsidR="006338FE">
        <w:rPr>
          <w:b w:val="0"/>
          <w:color w:val="0F0D29"/>
          <w:sz w:val="22"/>
          <w:szCs w:val="22"/>
        </w:rPr>
        <w:t xml:space="preserve">and </w:t>
      </w:r>
      <w:r w:rsidR="00381625">
        <w:rPr>
          <w:b w:val="0"/>
          <w:color w:val="0F0D29"/>
          <w:sz w:val="22"/>
          <w:szCs w:val="22"/>
        </w:rPr>
        <w:t xml:space="preserve">the U.S. Virgin Islands—are current </w:t>
      </w:r>
      <w:r w:rsidR="006338FE">
        <w:rPr>
          <w:b w:val="0"/>
          <w:color w:val="0F0D29"/>
          <w:sz w:val="22"/>
          <w:szCs w:val="22"/>
        </w:rPr>
        <w:t>SARA members</w:t>
      </w:r>
      <w:r w:rsidR="00381625">
        <w:rPr>
          <w:b w:val="0"/>
          <w:color w:val="0F0D29"/>
          <w:sz w:val="22"/>
          <w:szCs w:val="22"/>
        </w:rPr>
        <w:t xml:space="preserve">. Over a five-year period, only 25 institutions </w:t>
      </w:r>
      <w:r w:rsidR="0033367F">
        <w:rPr>
          <w:b w:val="0"/>
          <w:color w:val="0F0D29"/>
          <w:sz w:val="22"/>
          <w:szCs w:val="22"/>
        </w:rPr>
        <w:t xml:space="preserve">have </w:t>
      </w:r>
      <w:r w:rsidR="00381625">
        <w:rPr>
          <w:b w:val="0"/>
          <w:color w:val="0F0D29"/>
          <w:sz w:val="22"/>
          <w:szCs w:val="22"/>
        </w:rPr>
        <w:t>withdrawn from SARA. The</w:t>
      </w:r>
      <w:r w:rsidR="0033367F">
        <w:rPr>
          <w:b w:val="0"/>
          <w:color w:val="0F0D29"/>
          <w:sz w:val="22"/>
          <w:szCs w:val="22"/>
        </w:rPr>
        <w:t>ir</w:t>
      </w:r>
      <w:r w:rsidR="00381625">
        <w:rPr>
          <w:b w:val="0"/>
          <w:color w:val="0F0D29"/>
          <w:sz w:val="22"/>
          <w:szCs w:val="22"/>
        </w:rPr>
        <w:t xml:space="preserve"> reasons for doing </w:t>
      </w:r>
      <w:r w:rsidR="00D60BAD">
        <w:rPr>
          <w:b w:val="0"/>
          <w:color w:val="0F0D29"/>
          <w:sz w:val="22"/>
          <w:szCs w:val="22"/>
        </w:rPr>
        <w:t>so</w:t>
      </w:r>
      <w:r w:rsidR="0066751A">
        <w:rPr>
          <w:b w:val="0"/>
          <w:color w:val="0F0D29"/>
          <w:sz w:val="22"/>
          <w:szCs w:val="22"/>
        </w:rPr>
        <w:t xml:space="preserve"> include: failure to meet SARA requirements, institutional mergers,</w:t>
      </w:r>
      <w:r w:rsidR="00D60BAD">
        <w:rPr>
          <w:b w:val="0"/>
          <w:color w:val="0F0D29"/>
          <w:sz w:val="22"/>
          <w:szCs w:val="22"/>
        </w:rPr>
        <w:t xml:space="preserve"> or </w:t>
      </w:r>
      <w:r w:rsidR="0066751A">
        <w:rPr>
          <w:b w:val="0"/>
          <w:color w:val="0F0D29"/>
          <w:sz w:val="22"/>
          <w:szCs w:val="22"/>
        </w:rPr>
        <w:t>a decision that SARA participation was not needed.</w:t>
      </w:r>
    </w:p>
    <w:p w14:paraId="0513AED2" w14:textId="77777777" w:rsidR="0066751A" w:rsidRPr="0066751A" w:rsidRDefault="0066751A" w:rsidP="0066751A"/>
    <w:p w14:paraId="74410F7A" w14:textId="7C285622" w:rsidR="006338FE" w:rsidRDefault="00881A88" w:rsidP="005F2647">
      <w:pPr>
        <w:pStyle w:val="Heading1"/>
        <w:keepNext w:val="0"/>
        <w:keepLines w:val="0"/>
        <w:spacing w:before="0" w:after="0" w:line="240" w:lineRule="auto"/>
        <w:ind w:left="1350"/>
        <w:rPr>
          <w:b w:val="0"/>
          <w:color w:val="0F0D29"/>
          <w:sz w:val="22"/>
          <w:szCs w:val="22"/>
        </w:rPr>
      </w:pPr>
      <w:r>
        <w:rPr>
          <w:b w:val="0"/>
          <w:color w:val="0F0D29"/>
          <w:sz w:val="22"/>
          <w:szCs w:val="22"/>
        </w:rPr>
        <w:t xml:space="preserve">Dr. Hill </w:t>
      </w:r>
      <w:r w:rsidR="0066751A">
        <w:rPr>
          <w:b w:val="0"/>
          <w:color w:val="0F0D29"/>
          <w:sz w:val="22"/>
          <w:szCs w:val="22"/>
        </w:rPr>
        <w:t>reported that he had engaged</w:t>
      </w:r>
      <w:r>
        <w:rPr>
          <w:b w:val="0"/>
          <w:color w:val="0F0D29"/>
          <w:sz w:val="22"/>
          <w:szCs w:val="22"/>
        </w:rPr>
        <w:t xml:space="preserve"> Michael Goldstein (of Cooley</w:t>
      </w:r>
      <w:r w:rsidR="0066751A">
        <w:rPr>
          <w:b w:val="0"/>
          <w:color w:val="0F0D29"/>
          <w:sz w:val="22"/>
          <w:szCs w:val="22"/>
        </w:rPr>
        <w:t>, LLP</w:t>
      </w:r>
      <w:r>
        <w:rPr>
          <w:b w:val="0"/>
          <w:color w:val="0F0D29"/>
          <w:sz w:val="22"/>
          <w:szCs w:val="22"/>
        </w:rPr>
        <w:t xml:space="preserve">) to </w:t>
      </w:r>
      <w:r w:rsidR="0066751A">
        <w:rPr>
          <w:b w:val="0"/>
          <w:color w:val="0F0D29"/>
          <w:sz w:val="22"/>
          <w:szCs w:val="22"/>
        </w:rPr>
        <w:t xml:space="preserve">conduct a legal </w:t>
      </w:r>
      <w:r>
        <w:rPr>
          <w:b w:val="0"/>
          <w:color w:val="0F0D29"/>
          <w:sz w:val="22"/>
          <w:szCs w:val="22"/>
        </w:rPr>
        <w:t xml:space="preserve">review </w:t>
      </w:r>
      <w:r w:rsidR="0066751A">
        <w:rPr>
          <w:b w:val="0"/>
          <w:color w:val="0F0D29"/>
          <w:sz w:val="22"/>
          <w:szCs w:val="22"/>
        </w:rPr>
        <w:t xml:space="preserve">of SARA policy documents </w:t>
      </w:r>
      <w:r>
        <w:rPr>
          <w:b w:val="0"/>
          <w:color w:val="0F0D29"/>
          <w:sz w:val="22"/>
          <w:szCs w:val="22"/>
        </w:rPr>
        <w:t xml:space="preserve">and recommend </w:t>
      </w:r>
      <w:r w:rsidR="0066751A">
        <w:rPr>
          <w:b w:val="0"/>
          <w:color w:val="0F0D29"/>
          <w:sz w:val="22"/>
          <w:szCs w:val="22"/>
        </w:rPr>
        <w:t xml:space="preserve">possible </w:t>
      </w:r>
      <w:r w:rsidR="006338FE">
        <w:rPr>
          <w:b w:val="0"/>
          <w:color w:val="0F0D29"/>
          <w:sz w:val="22"/>
          <w:szCs w:val="22"/>
        </w:rPr>
        <w:t>modifications</w:t>
      </w:r>
      <w:r>
        <w:rPr>
          <w:b w:val="0"/>
          <w:color w:val="0F0D29"/>
          <w:sz w:val="22"/>
          <w:szCs w:val="22"/>
        </w:rPr>
        <w:t xml:space="preserve"> </w:t>
      </w:r>
      <w:r w:rsidR="0066751A">
        <w:rPr>
          <w:b w:val="0"/>
          <w:color w:val="0F0D29"/>
          <w:sz w:val="22"/>
          <w:szCs w:val="22"/>
        </w:rPr>
        <w:t>to</w:t>
      </w:r>
      <w:r>
        <w:rPr>
          <w:b w:val="0"/>
          <w:color w:val="0F0D29"/>
          <w:sz w:val="22"/>
          <w:szCs w:val="22"/>
        </w:rPr>
        <w:t xml:space="preserve"> the </w:t>
      </w:r>
      <w:r w:rsidRPr="00881A88">
        <w:rPr>
          <w:b w:val="0"/>
          <w:i/>
          <w:color w:val="0F0D29"/>
          <w:sz w:val="22"/>
          <w:szCs w:val="22"/>
        </w:rPr>
        <w:t>SARA Manual</w:t>
      </w:r>
      <w:r>
        <w:rPr>
          <w:b w:val="0"/>
          <w:color w:val="0F0D29"/>
          <w:sz w:val="22"/>
          <w:szCs w:val="22"/>
        </w:rPr>
        <w:t xml:space="preserve">, </w:t>
      </w:r>
      <w:r w:rsidRPr="00881A88">
        <w:rPr>
          <w:b w:val="0"/>
          <w:i/>
          <w:color w:val="0F0D29"/>
          <w:sz w:val="22"/>
          <w:szCs w:val="22"/>
        </w:rPr>
        <w:t>Version 18.3</w:t>
      </w:r>
      <w:r>
        <w:rPr>
          <w:b w:val="0"/>
          <w:color w:val="0F0D29"/>
          <w:sz w:val="22"/>
          <w:szCs w:val="22"/>
        </w:rPr>
        <w:t xml:space="preserve">, which has not </w:t>
      </w:r>
      <w:r w:rsidR="00A47E8D">
        <w:rPr>
          <w:b w:val="0"/>
          <w:color w:val="0F0D29"/>
          <w:sz w:val="22"/>
          <w:szCs w:val="22"/>
        </w:rPr>
        <w:t xml:space="preserve">yet </w:t>
      </w:r>
      <w:r>
        <w:rPr>
          <w:b w:val="0"/>
          <w:color w:val="0F0D29"/>
          <w:sz w:val="22"/>
          <w:szCs w:val="22"/>
        </w:rPr>
        <w:t xml:space="preserve">been released. </w:t>
      </w:r>
      <w:r w:rsidR="00E1173E">
        <w:rPr>
          <w:b w:val="0"/>
          <w:color w:val="0F0D29"/>
          <w:sz w:val="22"/>
          <w:szCs w:val="22"/>
        </w:rPr>
        <w:t>Dr. Hill</w:t>
      </w:r>
      <w:r>
        <w:rPr>
          <w:b w:val="0"/>
          <w:color w:val="0F0D29"/>
          <w:sz w:val="22"/>
          <w:szCs w:val="22"/>
        </w:rPr>
        <w:t xml:space="preserve"> guided </w:t>
      </w:r>
      <w:r w:rsidR="0066751A">
        <w:rPr>
          <w:b w:val="0"/>
          <w:color w:val="0F0D29"/>
          <w:sz w:val="22"/>
          <w:szCs w:val="22"/>
        </w:rPr>
        <w:t>Board members</w:t>
      </w:r>
      <w:r>
        <w:rPr>
          <w:b w:val="0"/>
          <w:color w:val="0F0D29"/>
          <w:sz w:val="22"/>
          <w:szCs w:val="22"/>
        </w:rPr>
        <w:t xml:space="preserve"> through </w:t>
      </w:r>
      <w:r w:rsidR="00907AF9">
        <w:rPr>
          <w:b w:val="0"/>
          <w:color w:val="0F0D29"/>
          <w:sz w:val="22"/>
          <w:szCs w:val="22"/>
        </w:rPr>
        <w:t>discussion of the review</w:t>
      </w:r>
      <w:r>
        <w:rPr>
          <w:b w:val="0"/>
          <w:color w:val="0F0D29"/>
          <w:sz w:val="22"/>
          <w:szCs w:val="22"/>
        </w:rPr>
        <w:t xml:space="preserve"> process. </w:t>
      </w:r>
      <w:r w:rsidR="00A060C7">
        <w:rPr>
          <w:b w:val="0"/>
          <w:color w:val="0F0D29"/>
          <w:sz w:val="22"/>
          <w:szCs w:val="22"/>
        </w:rPr>
        <w:t xml:space="preserve">Following </w:t>
      </w:r>
      <w:r w:rsidR="00925EBA">
        <w:rPr>
          <w:b w:val="0"/>
          <w:color w:val="0F0D29"/>
          <w:sz w:val="22"/>
          <w:szCs w:val="22"/>
        </w:rPr>
        <w:t>discussion</w:t>
      </w:r>
      <w:r w:rsidR="006338FE">
        <w:rPr>
          <w:b w:val="0"/>
          <w:color w:val="0F0D29"/>
          <w:sz w:val="22"/>
          <w:szCs w:val="22"/>
        </w:rPr>
        <w:t xml:space="preserve">, </w:t>
      </w:r>
      <w:r w:rsidR="00925EBA">
        <w:rPr>
          <w:b w:val="0"/>
          <w:color w:val="0F0D29"/>
          <w:sz w:val="22"/>
          <w:szCs w:val="22"/>
        </w:rPr>
        <w:t>it was determined that there is nothing in the</w:t>
      </w:r>
      <w:r w:rsidR="0066751A">
        <w:rPr>
          <w:b w:val="0"/>
          <w:color w:val="0F0D29"/>
          <w:sz w:val="22"/>
          <w:szCs w:val="22"/>
        </w:rPr>
        <w:t xml:space="preserve"> legal</w:t>
      </w:r>
      <w:r w:rsidR="00925EBA">
        <w:rPr>
          <w:b w:val="0"/>
          <w:color w:val="0F0D29"/>
          <w:sz w:val="22"/>
          <w:szCs w:val="22"/>
        </w:rPr>
        <w:t xml:space="preserve"> analysis that warrants </w:t>
      </w:r>
      <w:r w:rsidR="006338FE">
        <w:rPr>
          <w:b w:val="0"/>
          <w:color w:val="0F0D29"/>
          <w:sz w:val="22"/>
          <w:szCs w:val="22"/>
        </w:rPr>
        <w:t xml:space="preserve">immediate </w:t>
      </w:r>
      <w:r w:rsidR="00925EBA">
        <w:rPr>
          <w:b w:val="0"/>
          <w:color w:val="0F0D29"/>
          <w:sz w:val="22"/>
          <w:szCs w:val="22"/>
        </w:rPr>
        <w:t>concern.</w:t>
      </w:r>
    </w:p>
    <w:p w14:paraId="453F697C" w14:textId="2BB906A7" w:rsidR="00925EBA" w:rsidRPr="00411F7A" w:rsidRDefault="00925EBA" w:rsidP="005F2647">
      <w:pPr>
        <w:pStyle w:val="Heading1"/>
        <w:keepNext w:val="0"/>
        <w:keepLines w:val="0"/>
        <w:spacing w:before="0" w:after="0" w:line="240" w:lineRule="auto"/>
        <w:ind w:left="1350"/>
        <w:rPr>
          <w:b w:val="0"/>
          <w:color w:val="0F0D29"/>
          <w:sz w:val="16"/>
          <w:szCs w:val="22"/>
          <w:highlight w:val="yellow"/>
        </w:rPr>
      </w:pPr>
      <w:r>
        <w:rPr>
          <w:b w:val="0"/>
          <w:color w:val="0F0D29"/>
          <w:sz w:val="22"/>
          <w:szCs w:val="22"/>
        </w:rPr>
        <w:t xml:space="preserve"> </w:t>
      </w:r>
    </w:p>
    <w:p w14:paraId="6266A843" w14:textId="0DF695F6" w:rsidR="00411F7A" w:rsidRPr="00411F7A" w:rsidRDefault="00925EBA" w:rsidP="00E1173E">
      <w:pPr>
        <w:pStyle w:val="Heading1"/>
        <w:keepNext w:val="0"/>
        <w:keepLines w:val="0"/>
        <w:spacing w:before="0" w:after="0" w:line="240" w:lineRule="auto"/>
        <w:ind w:left="1350"/>
        <w:rPr>
          <w:b w:val="0"/>
          <w:color w:val="0F0D29"/>
          <w:sz w:val="18"/>
          <w:szCs w:val="22"/>
        </w:rPr>
      </w:pPr>
      <w:r w:rsidRPr="005F2647">
        <w:rPr>
          <w:b w:val="0"/>
          <w:color w:val="0F0D29"/>
          <w:sz w:val="22"/>
          <w:szCs w:val="22"/>
        </w:rPr>
        <w:t xml:space="preserve">Board Chair Paul Lingenfelter provided the Board with a timeline of the legal </w:t>
      </w:r>
      <w:r w:rsidR="006338FE">
        <w:rPr>
          <w:b w:val="0"/>
          <w:color w:val="0F0D29"/>
          <w:sz w:val="22"/>
          <w:szCs w:val="22"/>
        </w:rPr>
        <w:t xml:space="preserve">review </w:t>
      </w:r>
      <w:r w:rsidRPr="005F2647">
        <w:rPr>
          <w:b w:val="0"/>
          <w:color w:val="0F0D29"/>
          <w:sz w:val="22"/>
          <w:szCs w:val="22"/>
        </w:rPr>
        <w:t>process</w:t>
      </w:r>
      <w:r w:rsidR="006338FE">
        <w:rPr>
          <w:b w:val="0"/>
          <w:color w:val="0F0D29"/>
          <w:sz w:val="22"/>
          <w:szCs w:val="22"/>
        </w:rPr>
        <w:t xml:space="preserve">. Further information </w:t>
      </w:r>
      <w:r w:rsidRPr="005F2647">
        <w:rPr>
          <w:b w:val="0"/>
          <w:color w:val="0F0D29"/>
          <w:sz w:val="22"/>
          <w:szCs w:val="22"/>
        </w:rPr>
        <w:t xml:space="preserve">will be shared and discussed at the May 2019 </w:t>
      </w:r>
      <w:r w:rsidR="00A47E8D">
        <w:rPr>
          <w:b w:val="0"/>
          <w:color w:val="0F0D29"/>
          <w:sz w:val="22"/>
          <w:szCs w:val="22"/>
        </w:rPr>
        <w:t xml:space="preserve">Board </w:t>
      </w:r>
      <w:r w:rsidRPr="005F2647">
        <w:rPr>
          <w:b w:val="0"/>
          <w:color w:val="0F0D29"/>
          <w:sz w:val="22"/>
          <w:szCs w:val="22"/>
        </w:rPr>
        <w:t>meeting.</w:t>
      </w:r>
      <w:r>
        <w:rPr>
          <w:b w:val="0"/>
          <w:color w:val="0F0D29"/>
          <w:sz w:val="22"/>
          <w:szCs w:val="22"/>
          <w:highlight w:val="yellow"/>
        </w:rPr>
        <w:br/>
      </w:r>
    </w:p>
    <w:p w14:paraId="30D639E3" w14:textId="327D51E9" w:rsidR="00411F7A" w:rsidRPr="00411F7A" w:rsidRDefault="00925EBA" w:rsidP="00E1173E">
      <w:pPr>
        <w:pStyle w:val="Heading1"/>
        <w:keepNext w:val="0"/>
        <w:keepLines w:val="0"/>
        <w:spacing w:before="0" w:after="0" w:line="240" w:lineRule="auto"/>
        <w:ind w:left="1350"/>
        <w:rPr>
          <w:b w:val="0"/>
          <w:color w:val="0F0D29"/>
          <w:sz w:val="16"/>
          <w:szCs w:val="22"/>
        </w:rPr>
      </w:pPr>
      <w:r w:rsidRPr="00E1173E">
        <w:rPr>
          <w:b w:val="0"/>
          <w:color w:val="0F0D29"/>
          <w:sz w:val="22"/>
          <w:szCs w:val="22"/>
        </w:rPr>
        <w:t xml:space="preserve">A motion </w:t>
      </w:r>
      <w:r w:rsidR="005F2647" w:rsidRPr="00E1173E">
        <w:rPr>
          <w:b w:val="0"/>
          <w:color w:val="0F0D29"/>
          <w:sz w:val="22"/>
          <w:szCs w:val="22"/>
        </w:rPr>
        <w:t xml:space="preserve">acknowledging the receipt of the legal analysis and </w:t>
      </w:r>
      <w:r w:rsidR="00A47E8D">
        <w:rPr>
          <w:b w:val="0"/>
          <w:color w:val="0F0D29"/>
          <w:sz w:val="22"/>
          <w:szCs w:val="22"/>
        </w:rPr>
        <w:t>Dr. Hill</w:t>
      </w:r>
      <w:r w:rsidR="005F2647" w:rsidRPr="00E1173E">
        <w:rPr>
          <w:b w:val="0"/>
          <w:color w:val="0F0D29"/>
          <w:sz w:val="22"/>
          <w:szCs w:val="22"/>
        </w:rPr>
        <w:t>’s recommendations was proposed.</w:t>
      </w:r>
      <w:r w:rsidR="005F2647" w:rsidRPr="00E1173E">
        <w:rPr>
          <w:b w:val="0"/>
          <w:color w:val="0F0D29"/>
          <w:sz w:val="22"/>
          <w:szCs w:val="22"/>
        </w:rPr>
        <w:br/>
      </w:r>
    </w:p>
    <w:p w14:paraId="16C0668A" w14:textId="615C6687" w:rsidR="005F2647" w:rsidRPr="00260FEC" w:rsidRDefault="002E1EF1" w:rsidP="00E1173E">
      <w:pPr>
        <w:pStyle w:val="Heading1"/>
        <w:keepNext w:val="0"/>
        <w:keepLines w:val="0"/>
        <w:spacing w:before="0" w:after="0" w:line="240" w:lineRule="auto"/>
        <w:ind w:left="1350"/>
        <w:rPr>
          <w:b w:val="0"/>
          <w:color w:val="0F0D29"/>
          <w:sz w:val="22"/>
          <w:szCs w:val="22"/>
        </w:rPr>
      </w:pPr>
      <w:r>
        <w:rPr>
          <w:b w:val="0"/>
          <w:color w:val="0F0D29"/>
          <w:sz w:val="22"/>
          <w:szCs w:val="22"/>
        </w:rPr>
        <w:t>Michael Thomas</w:t>
      </w:r>
      <w:r w:rsidR="005F2647" w:rsidRPr="00260FEC">
        <w:rPr>
          <w:b w:val="0"/>
          <w:color w:val="0F0D29"/>
          <w:sz w:val="22"/>
          <w:szCs w:val="22"/>
        </w:rPr>
        <w:t xml:space="preserve"> — moved</w:t>
      </w:r>
    </w:p>
    <w:p w14:paraId="56A669E3" w14:textId="77777777" w:rsidR="0066751A" w:rsidRDefault="005F2647" w:rsidP="00E1173E">
      <w:pPr>
        <w:pStyle w:val="Heading1"/>
        <w:keepNext w:val="0"/>
        <w:keepLines w:val="0"/>
        <w:spacing w:before="0" w:after="0" w:line="240" w:lineRule="auto"/>
        <w:ind w:left="1350"/>
        <w:rPr>
          <w:b w:val="0"/>
          <w:color w:val="0F0D29"/>
          <w:sz w:val="22"/>
          <w:szCs w:val="22"/>
        </w:rPr>
      </w:pPr>
      <w:r w:rsidRPr="00E1173E">
        <w:rPr>
          <w:b w:val="0"/>
          <w:color w:val="0F0D29"/>
          <w:sz w:val="22"/>
          <w:szCs w:val="22"/>
        </w:rPr>
        <w:t>George E. Ross</w:t>
      </w:r>
      <w:r w:rsidRPr="00260FEC">
        <w:rPr>
          <w:b w:val="0"/>
          <w:color w:val="0F0D29"/>
          <w:sz w:val="22"/>
          <w:szCs w:val="22"/>
        </w:rPr>
        <w:t xml:space="preserve"> — seconded</w:t>
      </w:r>
    </w:p>
    <w:p w14:paraId="2F7C4841" w14:textId="77777777" w:rsidR="0066751A" w:rsidRDefault="0066751A" w:rsidP="00E1173E">
      <w:pPr>
        <w:pStyle w:val="Heading1"/>
        <w:keepNext w:val="0"/>
        <w:keepLines w:val="0"/>
        <w:spacing w:before="0" w:after="0" w:line="240" w:lineRule="auto"/>
        <w:ind w:left="1350"/>
        <w:rPr>
          <w:b w:val="0"/>
          <w:color w:val="0F0D29"/>
          <w:sz w:val="22"/>
          <w:szCs w:val="22"/>
        </w:rPr>
      </w:pPr>
    </w:p>
    <w:p w14:paraId="2CA6E9A0" w14:textId="6B8508DE" w:rsidR="00411F7A" w:rsidRPr="00411F7A" w:rsidRDefault="0066751A" w:rsidP="00E1173E">
      <w:pPr>
        <w:pStyle w:val="Heading1"/>
        <w:keepNext w:val="0"/>
        <w:keepLines w:val="0"/>
        <w:spacing w:before="0" w:after="0" w:line="240" w:lineRule="auto"/>
        <w:ind w:left="1350"/>
        <w:rPr>
          <w:b w:val="0"/>
          <w:color w:val="0F0D29"/>
          <w:sz w:val="16"/>
          <w:szCs w:val="22"/>
        </w:rPr>
      </w:pPr>
      <w:r>
        <w:rPr>
          <w:b w:val="0"/>
          <w:color w:val="0F0D29"/>
          <w:sz w:val="22"/>
          <w:szCs w:val="22"/>
        </w:rPr>
        <w:t>The motion was approved unanimously.</w:t>
      </w:r>
      <w:r w:rsidR="00E1173E">
        <w:rPr>
          <w:b w:val="0"/>
          <w:color w:val="0F0D29"/>
          <w:sz w:val="22"/>
          <w:szCs w:val="22"/>
        </w:rPr>
        <w:br/>
      </w:r>
    </w:p>
    <w:p w14:paraId="6F9605E2" w14:textId="702DDE72" w:rsidR="00411F7A" w:rsidRPr="00411F7A" w:rsidRDefault="00E1173E" w:rsidP="00940D1E">
      <w:pPr>
        <w:pStyle w:val="Heading1"/>
        <w:keepNext w:val="0"/>
        <w:keepLines w:val="0"/>
        <w:spacing w:before="0" w:after="0" w:line="240" w:lineRule="auto"/>
        <w:ind w:left="1350"/>
        <w:rPr>
          <w:b w:val="0"/>
          <w:color w:val="0F0D29"/>
          <w:sz w:val="16"/>
          <w:szCs w:val="22"/>
        </w:rPr>
      </w:pPr>
      <w:r w:rsidRPr="00E1173E">
        <w:rPr>
          <w:b w:val="0"/>
          <w:color w:val="0F0D29"/>
          <w:sz w:val="22"/>
          <w:szCs w:val="22"/>
        </w:rPr>
        <w:t xml:space="preserve">Kathleen Santora thanked </w:t>
      </w:r>
      <w:r>
        <w:rPr>
          <w:b w:val="0"/>
          <w:color w:val="0F0D29"/>
          <w:sz w:val="22"/>
          <w:szCs w:val="22"/>
        </w:rPr>
        <w:t xml:space="preserve">Dr. Hill </w:t>
      </w:r>
      <w:r w:rsidRPr="00E1173E">
        <w:rPr>
          <w:b w:val="0"/>
          <w:color w:val="0F0D29"/>
          <w:sz w:val="22"/>
          <w:szCs w:val="22"/>
        </w:rPr>
        <w:t xml:space="preserve">for </w:t>
      </w:r>
      <w:r w:rsidR="006338FE">
        <w:rPr>
          <w:b w:val="0"/>
          <w:color w:val="0F0D29"/>
          <w:sz w:val="22"/>
          <w:szCs w:val="22"/>
        </w:rPr>
        <w:t>consulting with</w:t>
      </w:r>
      <w:r w:rsidRPr="00E1173E">
        <w:rPr>
          <w:b w:val="0"/>
          <w:color w:val="0F0D29"/>
          <w:sz w:val="22"/>
          <w:szCs w:val="22"/>
        </w:rPr>
        <w:t xml:space="preserve"> legal counsel and </w:t>
      </w:r>
      <w:r w:rsidR="006338FE">
        <w:rPr>
          <w:b w:val="0"/>
          <w:color w:val="0F0D29"/>
          <w:sz w:val="22"/>
          <w:szCs w:val="22"/>
        </w:rPr>
        <w:t xml:space="preserve">asked about the status of liability </w:t>
      </w:r>
      <w:r w:rsidRPr="00E1173E">
        <w:rPr>
          <w:b w:val="0"/>
          <w:color w:val="0F0D29"/>
          <w:sz w:val="22"/>
          <w:szCs w:val="22"/>
        </w:rPr>
        <w:t xml:space="preserve">insurance for </w:t>
      </w:r>
      <w:r w:rsidR="006338FE">
        <w:rPr>
          <w:b w:val="0"/>
          <w:color w:val="0F0D29"/>
          <w:sz w:val="22"/>
          <w:szCs w:val="22"/>
        </w:rPr>
        <w:t>NC-SARA Board members</w:t>
      </w:r>
      <w:r>
        <w:rPr>
          <w:b w:val="0"/>
          <w:color w:val="0F0D29"/>
          <w:sz w:val="22"/>
          <w:szCs w:val="22"/>
        </w:rPr>
        <w:t xml:space="preserve"> and the NC-SARA </w:t>
      </w:r>
      <w:r w:rsidRPr="00E1173E">
        <w:rPr>
          <w:b w:val="0"/>
          <w:color w:val="0F0D29"/>
          <w:sz w:val="22"/>
          <w:szCs w:val="22"/>
        </w:rPr>
        <w:t>organization</w:t>
      </w:r>
      <w:r>
        <w:rPr>
          <w:b w:val="0"/>
          <w:color w:val="0F0D29"/>
          <w:sz w:val="22"/>
          <w:szCs w:val="22"/>
        </w:rPr>
        <w:t xml:space="preserve">. Dr. Hill </w:t>
      </w:r>
      <w:r w:rsidR="006338FE">
        <w:rPr>
          <w:b w:val="0"/>
          <w:color w:val="0F0D29"/>
          <w:sz w:val="22"/>
          <w:szCs w:val="22"/>
        </w:rPr>
        <w:t>responded</w:t>
      </w:r>
      <w:r w:rsidR="002E135C">
        <w:rPr>
          <w:b w:val="0"/>
          <w:color w:val="0F0D29"/>
          <w:sz w:val="22"/>
          <w:szCs w:val="22"/>
        </w:rPr>
        <w:t xml:space="preserve"> that he had previously </w:t>
      </w:r>
      <w:r w:rsidR="006338FE">
        <w:rPr>
          <w:b w:val="0"/>
          <w:color w:val="0F0D29"/>
          <w:sz w:val="22"/>
          <w:szCs w:val="22"/>
        </w:rPr>
        <w:t>commissioned</w:t>
      </w:r>
      <w:r w:rsidRPr="00E1173E">
        <w:rPr>
          <w:b w:val="0"/>
          <w:color w:val="0F0D29"/>
          <w:sz w:val="22"/>
          <w:szCs w:val="22"/>
        </w:rPr>
        <w:t xml:space="preserve"> a review of </w:t>
      </w:r>
      <w:r w:rsidR="006338FE">
        <w:rPr>
          <w:b w:val="0"/>
          <w:color w:val="0F0D29"/>
          <w:sz w:val="22"/>
          <w:szCs w:val="22"/>
        </w:rPr>
        <w:t xml:space="preserve">NC-SARA’s liability </w:t>
      </w:r>
      <w:r w:rsidRPr="00E1173E">
        <w:rPr>
          <w:b w:val="0"/>
          <w:color w:val="0F0D29"/>
          <w:sz w:val="22"/>
          <w:szCs w:val="22"/>
        </w:rPr>
        <w:t xml:space="preserve">insurance </w:t>
      </w:r>
      <w:r w:rsidR="006338FE">
        <w:rPr>
          <w:b w:val="0"/>
          <w:color w:val="0F0D29"/>
          <w:sz w:val="22"/>
          <w:szCs w:val="22"/>
        </w:rPr>
        <w:t xml:space="preserve">coverage and, as a result of that review, </w:t>
      </w:r>
      <w:r w:rsidR="0066751A">
        <w:rPr>
          <w:b w:val="0"/>
          <w:color w:val="0F0D29"/>
          <w:sz w:val="22"/>
          <w:szCs w:val="22"/>
        </w:rPr>
        <w:t>coverage has been increased from</w:t>
      </w:r>
      <w:r w:rsidR="002E135C">
        <w:rPr>
          <w:b w:val="0"/>
          <w:color w:val="0F0D29"/>
          <w:sz w:val="22"/>
          <w:szCs w:val="22"/>
        </w:rPr>
        <w:t xml:space="preserve"> $1 million to $2 million. </w:t>
      </w:r>
      <w:r w:rsidRPr="00E1173E">
        <w:rPr>
          <w:b w:val="0"/>
          <w:color w:val="0F0D29"/>
          <w:sz w:val="22"/>
          <w:szCs w:val="22"/>
        </w:rPr>
        <w:t xml:space="preserve"> </w:t>
      </w:r>
      <w:r w:rsidR="00C44119">
        <w:rPr>
          <w:b w:val="0"/>
          <w:color w:val="0F0D29"/>
          <w:sz w:val="22"/>
          <w:szCs w:val="22"/>
        </w:rPr>
        <w:br/>
      </w:r>
    </w:p>
    <w:p w14:paraId="1E75075C" w14:textId="42126964" w:rsidR="00F16605" w:rsidRPr="00F16605" w:rsidRDefault="00C44119" w:rsidP="00940D1E">
      <w:pPr>
        <w:pStyle w:val="Heading1"/>
        <w:keepNext w:val="0"/>
        <w:keepLines w:val="0"/>
        <w:spacing w:before="0" w:after="0" w:line="240" w:lineRule="auto"/>
        <w:ind w:left="1350"/>
        <w:rPr>
          <w:b w:val="0"/>
          <w:color w:val="0F0D29"/>
          <w:sz w:val="16"/>
          <w:szCs w:val="22"/>
        </w:rPr>
      </w:pPr>
      <w:r>
        <w:rPr>
          <w:b w:val="0"/>
          <w:color w:val="0F0D29"/>
          <w:sz w:val="22"/>
          <w:szCs w:val="22"/>
        </w:rPr>
        <w:t xml:space="preserve">Dr. Hill informed the Board that </w:t>
      </w:r>
      <w:r w:rsidR="0066751A">
        <w:rPr>
          <w:b w:val="0"/>
          <w:color w:val="0F0D29"/>
          <w:sz w:val="22"/>
          <w:szCs w:val="22"/>
        </w:rPr>
        <w:t>NC-SARA now has seven staff members</w:t>
      </w:r>
      <w:r w:rsidR="00A60B85">
        <w:rPr>
          <w:b w:val="0"/>
          <w:color w:val="0F0D29"/>
          <w:sz w:val="22"/>
          <w:szCs w:val="22"/>
        </w:rPr>
        <w:t>.</w:t>
      </w:r>
      <w:r w:rsidR="00E1173E" w:rsidRPr="00E1173E">
        <w:rPr>
          <w:b w:val="0"/>
          <w:color w:val="0F0D29"/>
          <w:sz w:val="22"/>
          <w:szCs w:val="22"/>
        </w:rPr>
        <w:t xml:space="preserve"> </w:t>
      </w:r>
      <w:r w:rsidR="00A60B85">
        <w:rPr>
          <w:b w:val="0"/>
          <w:color w:val="0F0D29"/>
          <w:sz w:val="22"/>
          <w:szCs w:val="22"/>
        </w:rPr>
        <w:t>A</w:t>
      </w:r>
      <w:r w:rsidR="0066751A">
        <w:rPr>
          <w:b w:val="0"/>
          <w:color w:val="0F0D29"/>
          <w:sz w:val="22"/>
          <w:szCs w:val="22"/>
        </w:rPr>
        <w:t>n additional</w:t>
      </w:r>
      <w:r w:rsidR="00E1173E" w:rsidRPr="00E1173E">
        <w:rPr>
          <w:b w:val="0"/>
          <w:color w:val="0F0D29"/>
          <w:sz w:val="22"/>
          <w:szCs w:val="22"/>
        </w:rPr>
        <w:t xml:space="preserve"> </w:t>
      </w:r>
      <w:r w:rsidR="00A60B85">
        <w:rPr>
          <w:b w:val="0"/>
          <w:color w:val="0F0D29"/>
          <w:sz w:val="22"/>
          <w:szCs w:val="22"/>
        </w:rPr>
        <w:t>individual</w:t>
      </w:r>
      <w:r w:rsidR="00E1173E" w:rsidRPr="00E1173E">
        <w:rPr>
          <w:b w:val="0"/>
          <w:color w:val="0F0D29"/>
          <w:sz w:val="22"/>
          <w:szCs w:val="22"/>
        </w:rPr>
        <w:t xml:space="preserve"> will be hired at the beginning of </w:t>
      </w:r>
      <w:r w:rsidR="0066751A">
        <w:rPr>
          <w:b w:val="0"/>
          <w:color w:val="0F0D29"/>
          <w:sz w:val="22"/>
          <w:szCs w:val="22"/>
        </w:rPr>
        <w:t xml:space="preserve">calendar </w:t>
      </w:r>
      <w:r w:rsidR="00A60B85">
        <w:rPr>
          <w:b w:val="0"/>
          <w:color w:val="0F0D29"/>
          <w:sz w:val="22"/>
          <w:szCs w:val="22"/>
        </w:rPr>
        <w:t xml:space="preserve">2019 to assist with the </w:t>
      </w:r>
      <w:r w:rsidR="002110A3">
        <w:rPr>
          <w:b w:val="0"/>
          <w:color w:val="0F0D29"/>
          <w:sz w:val="22"/>
          <w:szCs w:val="22"/>
        </w:rPr>
        <w:t>creation</w:t>
      </w:r>
      <w:r w:rsidR="00A60B85">
        <w:rPr>
          <w:b w:val="0"/>
          <w:color w:val="0F0D29"/>
          <w:sz w:val="22"/>
          <w:szCs w:val="22"/>
        </w:rPr>
        <w:t xml:space="preserve"> and maintenance of </w:t>
      </w:r>
      <w:r w:rsidR="002110A3">
        <w:rPr>
          <w:b w:val="0"/>
          <w:color w:val="0F0D29"/>
          <w:sz w:val="22"/>
          <w:szCs w:val="22"/>
        </w:rPr>
        <w:t>a</w:t>
      </w:r>
      <w:r w:rsidR="00A60B85">
        <w:rPr>
          <w:b w:val="0"/>
          <w:color w:val="0F0D29"/>
          <w:sz w:val="22"/>
          <w:szCs w:val="22"/>
        </w:rPr>
        <w:t xml:space="preserve"> </w:t>
      </w:r>
      <w:r w:rsidR="0066751A">
        <w:rPr>
          <w:b w:val="0"/>
          <w:color w:val="0F0D29"/>
          <w:sz w:val="22"/>
          <w:szCs w:val="22"/>
        </w:rPr>
        <w:t>searchable catalog of academic programs offered by SARA institutions</w:t>
      </w:r>
      <w:r w:rsidR="00E1173E" w:rsidRPr="00E1173E">
        <w:rPr>
          <w:b w:val="0"/>
          <w:color w:val="0F0D29"/>
          <w:sz w:val="22"/>
          <w:szCs w:val="22"/>
        </w:rPr>
        <w:t xml:space="preserve">. </w:t>
      </w:r>
      <w:r w:rsidR="00262A1A">
        <w:rPr>
          <w:b w:val="0"/>
          <w:color w:val="0F0D29"/>
          <w:sz w:val="22"/>
          <w:szCs w:val="22"/>
        </w:rPr>
        <w:t>F</w:t>
      </w:r>
      <w:r w:rsidR="00D10BEB">
        <w:rPr>
          <w:b w:val="0"/>
          <w:color w:val="0F0D29"/>
          <w:sz w:val="22"/>
          <w:szCs w:val="22"/>
        </w:rPr>
        <w:t xml:space="preserve">unding </w:t>
      </w:r>
      <w:r w:rsidR="00E1173E" w:rsidRPr="00E1173E">
        <w:rPr>
          <w:b w:val="0"/>
          <w:color w:val="0F0D29"/>
          <w:sz w:val="22"/>
          <w:szCs w:val="22"/>
        </w:rPr>
        <w:t xml:space="preserve">for </w:t>
      </w:r>
      <w:r w:rsidR="0066751A">
        <w:rPr>
          <w:b w:val="0"/>
          <w:color w:val="0F0D29"/>
          <w:sz w:val="22"/>
          <w:szCs w:val="22"/>
        </w:rPr>
        <w:t>that</w:t>
      </w:r>
      <w:r w:rsidR="00D10BEB">
        <w:rPr>
          <w:b w:val="0"/>
          <w:color w:val="0F0D29"/>
          <w:sz w:val="22"/>
          <w:szCs w:val="22"/>
        </w:rPr>
        <w:t xml:space="preserve"> </w:t>
      </w:r>
      <w:r w:rsidR="00E1173E" w:rsidRPr="00E1173E">
        <w:rPr>
          <w:b w:val="0"/>
          <w:color w:val="0F0D29"/>
          <w:sz w:val="22"/>
          <w:szCs w:val="22"/>
        </w:rPr>
        <w:t xml:space="preserve">new staff member was approved by </w:t>
      </w:r>
      <w:r w:rsidR="00A60B85">
        <w:rPr>
          <w:b w:val="0"/>
          <w:color w:val="0F0D29"/>
          <w:sz w:val="22"/>
          <w:szCs w:val="22"/>
        </w:rPr>
        <w:t>the B</w:t>
      </w:r>
      <w:r w:rsidR="00E1173E" w:rsidRPr="00E1173E">
        <w:rPr>
          <w:b w:val="0"/>
          <w:color w:val="0F0D29"/>
          <w:sz w:val="22"/>
          <w:szCs w:val="22"/>
        </w:rPr>
        <w:t>oard at</w:t>
      </w:r>
      <w:r w:rsidR="00262A1A">
        <w:rPr>
          <w:b w:val="0"/>
          <w:color w:val="0F0D29"/>
          <w:sz w:val="22"/>
          <w:szCs w:val="22"/>
        </w:rPr>
        <w:t xml:space="preserve"> </w:t>
      </w:r>
      <w:r w:rsidR="002110A3">
        <w:rPr>
          <w:b w:val="0"/>
          <w:color w:val="0F0D29"/>
          <w:sz w:val="22"/>
          <w:szCs w:val="22"/>
        </w:rPr>
        <w:t>its</w:t>
      </w:r>
      <w:r w:rsidR="00E1173E" w:rsidRPr="00E1173E">
        <w:rPr>
          <w:b w:val="0"/>
          <w:color w:val="0F0D29"/>
          <w:sz w:val="22"/>
          <w:szCs w:val="22"/>
        </w:rPr>
        <w:t xml:space="preserve"> spring 2018 meeting. </w:t>
      </w:r>
      <w:r w:rsidR="00A60B85">
        <w:rPr>
          <w:b w:val="0"/>
          <w:color w:val="0F0D29"/>
          <w:sz w:val="22"/>
          <w:szCs w:val="22"/>
        </w:rPr>
        <w:br/>
      </w:r>
    </w:p>
    <w:p w14:paraId="79378ECF" w14:textId="0007C7DB" w:rsidR="00940D1E" w:rsidRPr="00940D1E" w:rsidRDefault="002110A3" w:rsidP="00940D1E">
      <w:pPr>
        <w:pStyle w:val="Heading1"/>
        <w:keepNext w:val="0"/>
        <w:keepLines w:val="0"/>
        <w:spacing w:before="0" w:after="0" w:line="240" w:lineRule="auto"/>
        <w:ind w:left="1350"/>
        <w:rPr>
          <w:b w:val="0"/>
          <w:color w:val="0F0D29"/>
          <w:sz w:val="22"/>
          <w:szCs w:val="22"/>
        </w:rPr>
      </w:pPr>
      <w:r>
        <w:rPr>
          <w:b w:val="0"/>
          <w:color w:val="0F0D29"/>
          <w:sz w:val="22"/>
          <w:szCs w:val="22"/>
        </w:rPr>
        <w:lastRenderedPageBreak/>
        <w:t xml:space="preserve">Dr. Hill also reported that </w:t>
      </w:r>
      <w:r w:rsidR="00E1173E" w:rsidRPr="00E1173E">
        <w:rPr>
          <w:b w:val="0"/>
          <w:color w:val="0F0D29"/>
          <w:sz w:val="22"/>
          <w:szCs w:val="22"/>
        </w:rPr>
        <w:t>NC-SARA has just renewed</w:t>
      </w:r>
      <w:r w:rsidR="00316227">
        <w:rPr>
          <w:b w:val="0"/>
          <w:color w:val="0F0D29"/>
          <w:sz w:val="22"/>
          <w:szCs w:val="22"/>
        </w:rPr>
        <w:t xml:space="preserve"> its</w:t>
      </w:r>
      <w:r w:rsidR="00E1173E" w:rsidRPr="00E1173E">
        <w:rPr>
          <w:b w:val="0"/>
          <w:color w:val="0F0D29"/>
          <w:sz w:val="22"/>
          <w:szCs w:val="22"/>
        </w:rPr>
        <w:t xml:space="preserve"> office lease</w:t>
      </w:r>
      <w:r w:rsidR="00316227">
        <w:rPr>
          <w:b w:val="0"/>
          <w:color w:val="0F0D29"/>
          <w:sz w:val="22"/>
          <w:szCs w:val="22"/>
        </w:rPr>
        <w:t xml:space="preserve"> at 3005 Center Green Drive (Boulder, Colorado) for </w:t>
      </w:r>
      <w:r w:rsidR="0066751A">
        <w:rPr>
          <w:b w:val="0"/>
          <w:color w:val="0F0D29"/>
          <w:sz w:val="22"/>
          <w:szCs w:val="22"/>
        </w:rPr>
        <w:t xml:space="preserve">an </w:t>
      </w:r>
      <w:r w:rsidR="00316227">
        <w:rPr>
          <w:b w:val="0"/>
          <w:color w:val="0F0D29"/>
          <w:sz w:val="22"/>
          <w:szCs w:val="22"/>
        </w:rPr>
        <w:t xml:space="preserve">additional five years and two months. </w:t>
      </w:r>
    </w:p>
    <w:p w14:paraId="5421351E" w14:textId="70DB25E1" w:rsidR="00151277" w:rsidRPr="00152A67" w:rsidRDefault="00151277" w:rsidP="00BB1161">
      <w:pPr>
        <w:spacing w:after="0" w:line="240" w:lineRule="auto"/>
        <w:rPr>
          <w:sz w:val="16"/>
          <w:highlight w:val="yellow"/>
        </w:rPr>
      </w:pPr>
    </w:p>
    <w:p w14:paraId="5A58A798" w14:textId="4A9C87B0" w:rsidR="001E24A9" w:rsidRPr="00C80B99" w:rsidRDefault="00A17C3C" w:rsidP="00BB1161">
      <w:pPr>
        <w:spacing w:after="0" w:line="240" w:lineRule="auto"/>
        <w:ind w:left="720"/>
      </w:pPr>
      <w:bookmarkStart w:id="31" w:name="_3jswk2m2ef2v" w:colFirst="0" w:colLast="0"/>
      <w:bookmarkEnd w:id="31"/>
      <w:r>
        <w:t>Susan Heegaard</w:t>
      </w:r>
      <w:r w:rsidR="001E24A9" w:rsidRPr="00C80B99">
        <w:t xml:space="preserve">, Midwestern Higher Education Compact </w:t>
      </w:r>
      <w:r w:rsidR="00925EBA">
        <w:t xml:space="preserve">(MHEC) </w:t>
      </w:r>
      <w:r w:rsidR="001E24A9" w:rsidRPr="00C80B99">
        <w:t>Update</w:t>
      </w:r>
    </w:p>
    <w:p w14:paraId="7D0D94DF" w14:textId="29C63F1A" w:rsidR="00F16605" w:rsidRPr="00F16605" w:rsidRDefault="00A17C3C" w:rsidP="00BB1161">
      <w:pPr>
        <w:spacing w:after="0" w:line="240" w:lineRule="auto"/>
        <w:ind w:left="1350" w:right="140"/>
        <w:rPr>
          <w:sz w:val="16"/>
        </w:rPr>
      </w:pPr>
      <w:r>
        <w:t xml:space="preserve">Susan Heegaard </w:t>
      </w:r>
      <w:r w:rsidR="00F81620">
        <w:t xml:space="preserve">is the newly elected </w:t>
      </w:r>
      <w:r w:rsidR="00907AF9">
        <w:t>P</w:t>
      </w:r>
      <w:r w:rsidR="00F81620">
        <w:t xml:space="preserve">resident of MHEC, succeeding former Board member Larry Isaak. </w:t>
      </w:r>
      <w:r w:rsidR="00B90706">
        <w:t xml:space="preserve">President-Elect Heegaard will be overlapping in the position with former-President Isaak for the next few weeks. </w:t>
      </w:r>
      <w:r w:rsidR="00B90706">
        <w:br/>
      </w:r>
    </w:p>
    <w:p w14:paraId="49560DFB" w14:textId="700459B4" w:rsidR="00F16605" w:rsidRPr="00F16605" w:rsidRDefault="00002CF0" w:rsidP="00BB1161">
      <w:pPr>
        <w:spacing w:after="0" w:line="240" w:lineRule="auto"/>
        <w:ind w:left="1350" w:right="140"/>
        <w:rPr>
          <w:sz w:val="16"/>
        </w:rPr>
      </w:pPr>
      <w:r>
        <w:t xml:space="preserve">For an update on the recent </w:t>
      </w:r>
      <w:r w:rsidR="002110A3">
        <w:t xml:space="preserve">SARA-related </w:t>
      </w:r>
      <w:r>
        <w:t xml:space="preserve">activities of MHEC, </w:t>
      </w:r>
      <w:r w:rsidR="00907AF9">
        <w:t>Ms. Heegaard</w:t>
      </w:r>
      <w:r>
        <w:t xml:space="preserve"> turned the reporting over to MHEC Senior Vice President Jennifer </w:t>
      </w:r>
      <w:proofErr w:type="spellStart"/>
      <w:r>
        <w:t>Dahlquist</w:t>
      </w:r>
      <w:proofErr w:type="spellEnd"/>
      <w:r>
        <w:t xml:space="preserve"> and </w:t>
      </w:r>
      <w:r w:rsidR="002110A3">
        <w:t xml:space="preserve">SARA </w:t>
      </w:r>
      <w:r>
        <w:t xml:space="preserve">Manager Emily Jacobson. </w:t>
      </w:r>
      <w:r>
        <w:br/>
      </w:r>
    </w:p>
    <w:p w14:paraId="7A083E51" w14:textId="05A16E57" w:rsidR="00411F7A" w:rsidRPr="00411F7A" w:rsidRDefault="007B442B" w:rsidP="00BB1161">
      <w:pPr>
        <w:spacing w:after="0" w:line="240" w:lineRule="auto"/>
        <w:ind w:left="1350" w:right="140"/>
        <w:rPr>
          <w:sz w:val="16"/>
        </w:rPr>
      </w:pPr>
      <w:r>
        <w:t xml:space="preserve">The Midwest currently has 569 institutions participating in SARA. Overall, MHEC provides 30 percent of the </w:t>
      </w:r>
      <w:r w:rsidR="002110A3">
        <w:t>institutions</w:t>
      </w:r>
      <w:r>
        <w:t xml:space="preserve"> that are currently </w:t>
      </w:r>
      <w:r w:rsidR="002110A3">
        <w:t>participating</w:t>
      </w:r>
      <w:r w:rsidR="002430AE">
        <w:t xml:space="preserve"> in the SARA initiative.</w:t>
      </w:r>
      <w:r>
        <w:t xml:space="preserve">  </w:t>
      </w:r>
      <w:r w:rsidR="002430AE">
        <w:t xml:space="preserve">State Portal Entities in the region are doing their part to keep institutions informed </w:t>
      </w:r>
      <w:r w:rsidR="002110A3">
        <w:t>about</w:t>
      </w:r>
      <w:r w:rsidR="002430AE">
        <w:t xml:space="preserve"> SARA </w:t>
      </w:r>
      <w:r w:rsidR="002110A3">
        <w:t>issues</w:t>
      </w:r>
      <w:r w:rsidR="002430AE">
        <w:t xml:space="preserve"> via monthly newsletters. </w:t>
      </w:r>
      <w:r w:rsidR="00925085">
        <w:br/>
      </w:r>
    </w:p>
    <w:p w14:paraId="4FBC18F7" w14:textId="3F666643" w:rsidR="00CB6DFF" w:rsidRPr="00411F7A" w:rsidRDefault="00CB6DFF" w:rsidP="00BB1161">
      <w:pPr>
        <w:spacing w:after="0" w:line="240" w:lineRule="auto"/>
        <w:ind w:left="1350" w:right="140"/>
        <w:rPr>
          <w:sz w:val="16"/>
          <w:szCs w:val="16"/>
        </w:rPr>
      </w:pPr>
    </w:p>
    <w:p w14:paraId="5DAF5B1C" w14:textId="2674E6DE" w:rsidR="001E24A9" w:rsidRPr="00C80B99" w:rsidRDefault="00CB6DFF" w:rsidP="00BB1161">
      <w:pPr>
        <w:spacing w:after="0" w:line="240" w:lineRule="auto"/>
        <w:ind w:right="140" w:firstLine="720"/>
      </w:pPr>
      <w:r>
        <w:t>Mic</w:t>
      </w:r>
      <w:r w:rsidR="001E24A9" w:rsidRPr="00C80B99">
        <w:t xml:space="preserve">hael Thomas, New England Board of Higher Education </w:t>
      </w:r>
      <w:r w:rsidR="00925EBA">
        <w:t xml:space="preserve">(NEBHE) </w:t>
      </w:r>
      <w:r w:rsidR="001E24A9" w:rsidRPr="00C80B99">
        <w:t>Update</w:t>
      </w:r>
    </w:p>
    <w:p w14:paraId="0F81E8D9" w14:textId="04D331AD" w:rsidR="00411F7A" w:rsidRPr="00411F7A" w:rsidRDefault="00CB6DFF" w:rsidP="00BB1161">
      <w:pPr>
        <w:spacing w:after="0" w:line="240" w:lineRule="auto"/>
        <w:ind w:left="1350" w:right="100"/>
        <w:rPr>
          <w:sz w:val="16"/>
        </w:rPr>
      </w:pPr>
      <w:r>
        <w:t xml:space="preserve">Michael Thomas </w:t>
      </w:r>
      <w:r w:rsidR="00A5461F">
        <w:t xml:space="preserve">thanked the NC-SARA staff for its hospitality, and he welcomed the two new </w:t>
      </w:r>
      <w:r w:rsidR="002110A3">
        <w:t>regional compact presidents</w:t>
      </w:r>
      <w:r w:rsidR="00A5461F">
        <w:t xml:space="preserve"> to the </w:t>
      </w:r>
      <w:r w:rsidR="002110A3">
        <w:t>NC-</w:t>
      </w:r>
      <w:r w:rsidR="00A5461F">
        <w:t xml:space="preserve">SARA Board. He also acknowledged NEBHE Associate Director Rachael Stachowiak for </w:t>
      </w:r>
      <w:r w:rsidR="00A47E8D">
        <w:t xml:space="preserve">her </w:t>
      </w:r>
      <w:r w:rsidR="00A5461F">
        <w:t xml:space="preserve">hard work in recent months, since the departure of former NEBHE </w:t>
      </w:r>
      <w:r w:rsidR="00174443">
        <w:t xml:space="preserve">SARA </w:t>
      </w:r>
      <w:r w:rsidR="00A5461F">
        <w:t xml:space="preserve">Director Sandra Doran. </w:t>
      </w:r>
      <w:r w:rsidR="00A5461F">
        <w:br/>
      </w:r>
    </w:p>
    <w:p w14:paraId="5A64EF50" w14:textId="33C2F332" w:rsidR="00411F7A" w:rsidRPr="00411F7A" w:rsidRDefault="00A5461F" w:rsidP="00BB1161">
      <w:pPr>
        <w:spacing w:after="0" w:line="240" w:lineRule="auto"/>
        <w:ind w:left="1350" w:right="100"/>
        <w:rPr>
          <w:sz w:val="16"/>
        </w:rPr>
      </w:pPr>
      <w:r>
        <w:t xml:space="preserve">President Thomas </w:t>
      </w:r>
      <w:r w:rsidR="009D4FE8">
        <w:t xml:space="preserve">provided an update on Massachusetts’s current and future participation in SARA. He projected a possible addition of 21 </w:t>
      </w:r>
      <w:r w:rsidR="002110A3">
        <w:t xml:space="preserve">NEBHE-area </w:t>
      </w:r>
      <w:r w:rsidR="009D4FE8">
        <w:t xml:space="preserve">institutions </w:t>
      </w:r>
      <w:r w:rsidR="00A47E8D">
        <w:t xml:space="preserve">to </w:t>
      </w:r>
      <w:r w:rsidR="00E9142D">
        <w:t xml:space="preserve">SARA by the end of 2018. </w:t>
      </w:r>
      <w:r w:rsidR="00B407BA">
        <w:br/>
      </w:r>
    </w:p>
    <w:p w14:paraId="61DE5405" w14:textId="534B2A45" w:rsidR="001E24A9" w:rsidRPr="00C80B99" w:rsidRDefault="00B407BA" w:rsidP="00BB1161">
      <w:pPr>
        <w:spacing w:after="0" w:line="240" w:lineRule="auto"/>
        <w:ind w:left="1350" w:right="100"/>
      </w:pPr>
      <w:r>
        <w:t xml:space="preserve">At present, NEBHE </w:t>
      </w:r>
      <w:r w:rsidR="002110A3">
        <w:t>has</w:t>
      </w:r>
      <w:r>
        <w:t xml:space="preserve"> 211 SARA-participating </w:t>
      </w:r>
      <w:r w:rsidR="009F1201">
        <w:t>schools</w:t>
      </w:r>
      <w:r>
        <w:t>.</w:t>
      </w:r>
    </w:p>
    <w:p w14:paraId="294A2573" w14:textId="77777777" w:rsidR="001E24A9" w:rsidRPr="006D72E6" w:rsidRDefault="001E24A9" w:rsidP="00BB1161">
      <w:pPr>
        <w:spacing w:after="0" w:line="240" w:lineRule="auto"/>
        <w:ind w:left="820"/>
        <w:rPr>
          <w:sz w:val="16"/>
          <w:szCs w:val="16"/>
          <w:highlight w:val="yellow"/>
        </w:rPr>
      </w:pPr>
    </w:p>
    <w:p w14:paraId="1C8B7A41" w14:textId="3CFACB13" w:rsidR="001E24A9" w:rsidRPr="00C80B99" w:rsidRDefault="00A17C3C" w:rsidP="00BB1161">
      <w:pPr>
        <w:spacing w:after="0" w:line="240" w:lineRule="auto"/>
        <w:ind w:left="720"/>
      </w:pPr>
      <w:r>
        <w:t>Stephen Pruitt</w:t>
      </w:r>
      <w:r w:rsidR="001E24A9" w:rsidRPr="00C80B99">
        <w:t>, Southern Regional Education Board</w:t>
      </w:r>
      <w:r w:rsidR="00C80B99" w:rsidRPr="00C80B99">
        <w:t xml:space="preserve"> </w:t>
      </w:r>
      <w:r w:rsidR="00925EBA">
        <w:t xml:space="preserve">(SREB) </w:t>
      </w:r>
      <w:r w:rsidR="00C80B99" w:rsidRPr="00C80B99">
        <w:t>Update</w:t>
      </w:r>
    </w:p>
    <w:p w14:paraId="2D00CCBC" w14:textId="3CADEA32" w:rsidR="00F84A8C" w:rsidRDefault="00A17C3C" w:rsidP="00BB1161">
      <w:pPr>
        <w:spacing w:after="0" w:line="240" w:lineRule="auto"/>
        <w:ind w:left="1350" w:right="400"/>
      </w:pPr>
      <w:r>
        <w:t>Stephen Pruitt</w:t>
      </w:r>
      <w:r w:rsidR="00B251DD">
        <w:t xml:space="preserve"> </w:t>
      </w:r>
      <w:r w:rsidR="002110A3">
        <w:t xml:space="preserve">this past summer </w:t>
      </w:r>
      <w:r w:rsidR="00697419">
        <w:t xml:space="preserve">succeeded former Board member David S. Spence as the </w:t>
      </w:r>
      <w:r w:rsidR="002110A3">
        <w:t>P</w:t>
      </w:r>
      <w:r w:rsidR="00697419">
        <w:t xml:space="preserve">resident of SREB. For </w:t>
      </w:r>
      <w:r w:rsidR="00F84A8C">
        <w:t xml:space="preserve">updates on the progress of the SREB region, President Pruitt turned to SREB </w:t>
      </w:r>
      <w:r w:rsidR="002110A3">
        <w:t xml:space="preserve">SARA </w:t>
      </w:r>
      <w:r w:rsidR="00F84A8C">
        <w:t>Director Wanda Barker.</w:t>
      </w:r>
    </w:p>
    <w:p w14:paraId="2E8F9C1B" w14:textId="77777777" w:rsidR="00F84A8C" w:rsidRPr="00F16605" w:rsidRDefault="00F84A8C" w:rsidP="00BB1161">
      <w:pPr>
        <w:spacing w:after="0" w:line="240" w:lineRule="auto"/>
        <w:ind w:left="1350" w:right="400"/>
        <w:rPr>
          <w:sz w:val="16"/>
          <w:highlight w:val="yellow"/>
        </w:rPr>
      </w:pPr>
    </w:p>
    <w:p w14:paraId="4D9BAA12" w14:textId="35256B87" w:rsidR="00411F7A" w:rsidRDefault="00F84A8C" w:rsidP="00411F7A">
      <w:pPr>
        <w:spacing w:after="0" w:line="240" w:lineRule="auto"/>
        <w:ind w:left="1350" w:right="400"/>
      </w:pPr>
      <w:r w:rsidRPr="002F6995">
        <w:t xml:space="preserve">As the largest of the four regional compacts, SREB presently </w:t>
      </w:r>
      <w:r w:rsidR="002110A3">
        <w:t>has about</w:t>
      </w:r>
      <w:r w:rsidRPr="002F6995">
        <w:t xml:space="preserve"> 46 percent of SARA-participating institutions. At the </w:t>
      </w:r>
      <w:r w:rsidR="002110A3">
        <w:t xml:space="preserve">SREB SARA </w:t>
      </w:r>
      <w:r w:rsidRPr="002F6995">
        <w:t>Steering Committee Meeting on October 17, 2018, SREB approved the renewal of five SARA states:</w:t>
      </w:r>
      <w:r w:rsidR="002F6995" w:rsidRPr="002F6995">
        <w:t xml:space="preserve"> Kentucky, Louisiana, Pennsylvania, Virginia, and West Virginia</w:t>
      </w:r>
      <w:r w:rsidRPr="002F6995">
        <w:t xml:space="preserve">. </w:t>
      </w:r>
    </w:p>
    <w:p w14:paraId="70E78989" w14:textId="77777777" w:rsidR="00411F7A" w:rsidRPr="00411F7A" w:rsidRDefault="00411F7A" w:rsidP="00411F7A">
      <w:pPr>
        <w:spacing w:after="0" w:line="240" w:lineRule="auto"/>
        <w:ind w:left="1350" w:right="400"/>
        <w:rPr>
          <w:sz w:val="16"/>
        </w:rPr>
      </w:pPr>
    </w:p>
    <w:p w14:paraId="1BF9679F" w14:textId="005FB1F7" w:rsidR="00EA2596" w:rsidRDefault="00192EA6" w:rsidP="00411F7A">
      <w:pPr>
        <w:spacing w:after="0" w:line="240" w:lineRule="auto"/>
        <w:ind w:left="1350" w:right="400"/>
      </w:pPr>
      <w:r>
        <w:t>Due to the number of natural di</w:t>
      </w:r>
      <w:r w:rsidR="00937AAB">
        <w:t>s</w:t>
      </w:r>
      <w:r>
        <w:t xml:space="preserve">asters (hurricanes) that the SREB region has experienced recently, </w:t>
      </w:r>
      <w:r w:rsidR="00EC6C0C">
        <w:t xml:space="preserve">Larry Tremblay </w:t>
      </w:r>
      <w:r w:rsidR="002110A3">
        <w:t>suggested</w:t>
      </w:r>
      <w:r w:rsidR="00EC6C0C">
        <w:t xml:space="preserve"> </w:t>
      </w:r>
      <w:r>
        <w:t xml:space="preserve">creating a </w:t>
      </w:r>
      <w:r w:rsidR="00EC6C0C">
        <w:t xml:space="preserve">disaster policy </w:t>
      </w:r>
      <w:r>
        <w:t>for SARA-participating</w:t>
      </w:r>
      <w:r w:rsidR="00EC6C0C">
        <w:t xml:space="preserve"> </w:t>
      </w:r>
      <w:r>
        <w:t xml:space="preserve">institutions. </w:t>
      </w:r>
      <w:r w:rsidR="002110A3">
        <w:t>Such a policy could</w:t>
      </w:r>
      <w:r>
        <w:t xml:space="preserve"> include some “wiggle-room” for SARA institutions to</w:t>
      </w:r>
      <w:r w:rsidR="00937AAB">
        <w:t xml:space="preserve"> submit annual fees during times of </w:t>
      </w:r>
      <w:r w:rsidR="002110A3">
        <w:t xml:space="preserve">natural </w:t>
      </w:r>
      <w:r w:rsidR="00937AAB">
        <w:t>disaster. Mary Larson informed Dr. Tremblay that NC-SARA staff currently works to accommodate</w:t>
      </w:r>
      <w:r w:rsidR="009F1201">
        <w:t xml:space="preserve"> SARA</w:t>
      </w:r>
      <w:r w:rsidR="00937AAB">
        <w:t xml:space="preserve"> </w:t>
      </w:r>
      <w:r w:rsidR="00937AAB" w:rsidRPr="00937AAB">
        <w:t xml:space="preserve">institutions that have been affected by hurricanes and </w:t>
      </w:r>
      <w:r w:rsidR="009F1201">
        <w:t>other such disasters</w:t>
      </w:r>
      <w:r w:rsidR="002110A3">
        <w:t xml:space="preserve"> and, in effect, already provides such flexibility.</w:t>
      </w:r>
    </w:p>
    <w:p w14:paraId="700ABF92" w14:textId="77777777" w:rsidR="00EA2596" w:rsidRPr="00EA2596" w:rsidRDefault="00EA2596" w:rsidP="00411F7A">
      <w:pPr>
        <w:spacing w:after="0" w:line="240" w:lineRule="auto"/>
        <w:ind w:left="1350" w:right="400"/>
        <w:rPr>
          <w:sz w:val="16"/>
        </w:rPr>
      </w:pPr>
    </w:p>
    <w:p w14:paraId="0335683D" w14:textId="3A908D26" w:rsidR="00937AAB" w:rsidRPr="00937AAB" w:rsidRDefault="002110A3" w:rsidP="00411F7A">
      <w:pPr>
        <w:spacing w:after="0" w:line="240" w:lineRule="auto"/>
        <w:ind w:left="1350" w:right="400"/>
      </w:pPr>
      <w:r>
        <w:t>Dr. Hill stated that the NC-SARA staff will</w:t>
      </w:r>
      <w:r w:rsidR="00937AAB">
        <w:t xml:space="preserve"> </w:t>
      </w:r>
      <w:r w:rsidR="00937AAB" w:rsidRPr="00937AAB">
        <w:t xml:space="preserve">develop disaster policy language for the Board to consider at the May 2019 </w:t>
      </w:r>
      <w:r w:rsidR="009F1201">
        <w:t xml:space="preserve">Board </w:t>
      </w:r>
      <w:r w:rsidR="00937AAB" w:rsidRPr="00937AAB">
        <w:t>meeting</w:t>
      </w:r>
      <w:r w:rsidR="00392D79">
        <w:t xml:space="preserve">. </w:t>
      </w:r>
      <w:r w:rsidR="00937AAB" w:rsidRPr="00937AAB">
        <w:t>Kathleen Santora</w:t>
      </w:r>
      <w:r w:rsidR="00937AAB">
        <w:t xml:space="preserve"> requested</w:t>
      </w:r>
      <w:r w:rsidR="00937AAB" w:rsidRPr="00937AAB">
        <w:t xml:space="preserve"> that </w:t>
      </w:r>
      <w:r w:rsidR="00937AAB" w:rsidRPr="00937AAB">
        <w:lastRenderedPageBreak/>
        <w:t>NC-SARA, in writing policy language, consider that disasters can happen anywhere</w:t>
      </w:r>
      <w:r w:rsidR="00937AAB">
        <w:t>.</w:t>
      </w:r>
      <w:r w:rsidR="00937AAB" w:rsidRPr="00937AAB">
        <w:t xml:space="preserve"> </w:t>
      </w:r>
      <w:r w:rsidR="00937AAB">
        <w:t>S</w:t>
      </w:r>
      <w:r w:rsidR="00937AAB" w:rsidRPr="00937AAB">
        <w:t xml:space="preserve">he </w:t>
      </w:r>
      <w:r w:rsidR="00937AAB">
        <w:t xml:space="preserve">also </w:t>
      </w:r>
      <w:r w:rsidR="00937AAB" w:rsidRPr="00937AAB">
        <w:t xml:space="preserve">offered </w:t>
      </w:r>
      <w:r w:rsidR="00937AAB">
        <w:t xml:space="preserve">to </w:t>
      </w:r>
      <w:r w:rsidR="00937AAB" w:rsidRPr="00937AAB">
        <w:t>help with language for potential policies</w:t>
      </w:r>
      <w:r w:rsidR="00937AAB">
        <w:t>.</w:t>
      </w:r>
    </w:p>
    <w:p w14:paraId="221C9B3B" w14:textId="77777777" w:rsidR="001E24A9" w:rsidRPr="00C80B99" w:rsidRDefault="001E24A9" w:rsidP="00BB1161">
      <w:pPr>
        <w:spacing w:after="0" w:line="240" w:lineRule="auto"/>
        <w:ind w:left="630" w:right="400"/>
        <w:rPr>
          <w:sz w:val="16"/>
          <w:szCs w:val="16"/>
        </w:rPr>
      </w:pPr>
    </w:p>
    <w:p w14:paraId="3E7BF7CE" w14:textId="7EF04BDF" w:rsidR="001E24A9" w:rsidRPr="00C80B99" w:rsidRDefault="00A17C3C" w:rsidP="00BB1161">
      <w:pPr>
        <w:spacing w:after="0" w:line="240" w:lineRule="auto"/>
        <w:ind w:left="720" w:right="400"/>
      </w:pPr>
      <w:r>
        <w:t xml:space="preserve">David </w:t>
      </w:r>
      <w:proofErr w:type="spellStart"/>
      <w:r>
        <w:t>Longanecker</w:t>
      </w:r>
      <w:proofErr w:type="spellEnd"/>
      <w:r w:rsidR="001E24A9" w:rsidRPr="00C80B99">
        <w:t>, Western Interstate Commission for Higher Education</w:t>
      </w:r>
      <w:r w:rsidR="00C80B99" w:rsidRPr="00C80B99">
        <w:t xml:space="preserve"> Update</w:t>
      </w:r>
    </w:p>
    <w:p w14:paraId="64704E82" w14:textId="182A1EF8" w:rsidR="00E22402" w:rsidRPr="00E22402" w:rsidRDefault="00A17C3C" w:rsidP="00F16605">
      <w:pPr>
        <w:pStyle w:val="ListParagraph"/>
        <w:spacing w:before="0"/>
        <w:ind w:left="1440" w:hanging="10"/>
        <w:rPr>
          <w:sz w:val="16"/>
        </w:rPr>
      </w:pPr>
      <w:r>
        <w:t xml:space="preserve">David </w:t>
      </w:r>
      <w:proofErr w:type="spellStart"/>
      <w:r>
        <w:t>Longanecker</w:t>
      </w:r>
      <w:proofErr w:type="spellEnd"/>
      <w:r w:rsidR="00044F57">
        <w:t xml:space="preserve"> reported that</w:t>
      </w:r>
      <w:r w:rsidR="00F16605">
        <w:t xml:space="preserve">, at present, the only WICHE state </w:t>
      </w:r>
      <w:r w:rsidR="00F16605" w:rsidRPr="00F16605">
        <w:t>not participating in SARA is California</w:t>
      </w:r>
      <w:r w:rsidR="002110A3">
        <w:t>,</w:t>
      </w:r>
      <w:r w:rsidR="00F16605" w:rsidRPr="00F16605">
        <w:t xml:space="preserve"> </w:t>
      </w:r>
      <w:r w:rsidR="00F16605">
        <w:t xml:space="preserve">and the </w:t>
      </w:r>
      <w:r w:rsidR="00F16605" w:rsidRPr="00F16605">
        <w:t>only non-participating territory</w:t>
      </w:r>
      <w:r w:rsidR="00F16605">
        <w:t xml:space="preserve"> is </w:t>
      </w:r>
      <w:r w:rsidR="00F16605" w:rsidRPr="00F16605">
        <w:t xml:space="preserve">the Northern Marianna Islands. WICHE has been working with </w:t>
      </w:r>
      <w:r w:rsidR="00F16605">
        <w:t xml:space="preserve">the </w:t>
      </w:r>
      <w:r w:rsidR="00F16605" w:rsidRPr="00F16605">
        <w:t xml:space="preserve">California government to bring </w:t>
      </w:r>
      <w:r w:rsidR="00F16605">
        <w:t xml:space="preserve">the </w:t>
      </w:r>
      <w:r w:rsidR="00F16605" w:rsidRPr="00F16605">
        <w:t>state into SARA</w:t>
      </w:r>
      <w:r w:rsidR="00F16605">
        <w:t xml:space="preserve">, and </w:t>
      </w:r>
      <w:r w:rsidR="005C1111">
        <w:t xml:space="preserve">Interim </w:t>
      </w:r>
      <w:r w:rsidR="00F16605">
        <w:t xml:space="preserve">President </w:t>
      </w:r>
      <w:proofErr w:type="spellStart"/>
      <w:r w:rsidR="00F16605">
        <w:t>Longanecker</w:t>
      </w:r>
      <w:proofErr w:type="spellEnd"/>
      <w:r w:rsidR="00F16605" w:rsidRPr="00F16605">
        <w:t xml:space="preserve"> </w:t>
      </w:r>
      <w:r w:rsidR="00F16605">
        <w:t>believe</w:t>
      </w:r>
      <w:r w:rsidR="00A03507">
        <w:t>s</w:t>
      </w:r>
      <w:r w:rsidR="00F16605">
        <w:t xml:space="preserve"> that</w:t>
      </w:r>
      <w:r w:rsidR="00F16605" w:rsidRPr="00F16605">
        <w:t xml:space="preserve"> progress is being made. </w:t>
      </w:r>
      <w:r w:rsidR="00F16605">
        <w:br/>
      </w:r>
    </w:p>
    <w:p w14:paraId="5BC4C346" w14:textId="3A262543" w:rsidR="00E22402" w:rsidRPr="00E22402" w:rsidRDefault="00F16605" w:rsidP="00F16605">
      <w:pPr>
        <w:pStyle w:val="ListParagraph"/>
        <w:spacing w:before="0"/>
        <w:ind w:left="1440" w:hanging="10"/>
        <w:rPr>
          <w:sz w:val="16"/>
        </w:rPr>
      </w:pPr>
      <w:r>
        <w:t xml:space="preserve">WICHE Director </w:t>
      </w:r>
      <w:r w:rsidRPr="00F16605">
        <w:t xml:space="preserve">John Lopez is </w:t>
      </w:r>
      <w:r>
        <w:t xml:space="preserve">currently </w:t>
      </w:r>
      <w:r w:rsidRPr="00F16605">
        <w:t xml:space="preserve">on medical leave. </w:t>
      </w:r>
      <w:r>
        <w:br/>
      </w:r>
    </w:p>
    <w:p w14:paraId="29AC9854" w14:textId="70952049" w:rsidR="009A15D0" w:rsidRDefault="002110A3" w:rsidP="00F16605">
      <w:pPr>
        <w:pStyle w:val="ListParagraph"/>
        <w:spacing w:before="0"/>
        <w:ind w:left="1440" w:hanging="10"/>
      </w:pPr>
      <w:r>
        <w:t xml:space="preserve">He reported that some </w:t>
      </w:r>
      <w:r w:rsidR="00F16605">
        <w:t>WICHE</w:t>
      </w:r>
      <w:r>
        <w:t>-state</w:t>
      </w:r>
      <w:r w:rsidR="00F16605">
        <w:t xml:space="preserve"> i</w:t>
      </w:r>
      <w:r w:rsidR="00F16605" w:rsidRPr="00F16605">
        <w:t>nstitutions are looking for creative ways of being part of SARA</w:t>
      </w:r>
      <w:r>
        <w:t>--</w:t>
      </w:r>
      <w:r w:rsidR="005C1111">
        <w:t>ways</w:t>
      </w:r>
      <w:r w:rsidR="00F16605" w:rsidRPr="00F16605">
        <w:t xml:space="preserve"> that do not comply entirely with SARA eligibility</w:t>
      </w:r>
      <w:r>
        <w:t xml:space="preserve"> requirements</w:t>
      </w:r>
      <w:r w:rsidR="00F16605" w:rsidRPr="00F16605">
        <w:t xml:space="preserve">. </w:t>
      </w:r>
      <w:r w:rsidR="005C1111">
        <w:t xml:space="preserve">Interim President </w:t>
      </w:r>
      <w:proofErr w:type="spellStart"/>
      <w:r w:rsidR="005C1111">
        <w:t>Longanecker</w:t>
      </w:r>
      <w:proofErr w:type="spellEnd"/>
      <w:r w:rsidR="005C1111">
        <w:t xml:space="preserve"> suggested </w:t>
      </w:r>
      <w:r w:rsidR="009A15D0">
        <w:t>that there n</w:t>
      </w:r>
      <w:r w:rsidR="00F16605" w:rsidRPr="00F16605">
        <w:t>eed</w:t>
      </w:r>
      <w:r w:rsidR="009A15D0">
        <w:t>s to be</w:t>
      </w:r>
      <w:r w:rsidR="00F16605" w:rsidRPr="00F16605">
        <w:t xml:space="preserve"> </w:t>
      </w:r>
      <w:r w:rsidR="008C077A">
        <w:t>continued attention to these challenges.</w:t>
      </w:r>
    </w:p>
    <w:p w14:paraId="440A3B61" w14:textId="77777777" w:rsidR="009A15D0" w:rsidRPr="00C85E16" w:rsidRDefault="009A15D0" w:rsidP="00F16605">
      <w:pPr>
        <w:pStyle w:val="ListParagraph"/>
        <w:spacing w:before="0"/>
        <w:ind w:left="1440" w:hanging="10"/>
        <w:rPr>
          <w:sz w:val="16"/>
        </w:rPr>
      </w:pPr>
    </w:p>
    <w:p w14:paraId="77470C49" w14:textId="78C5B528" w:rsidR="00F16605" w:rsidRPr="00F16605" w:rsidRDefault="009A15D0" w:rsidP="00F16605">
      <w:pPr>
        <w:pStyle w:val="ListParagraph"/>
        <w:spacing w:before="0"/>
        <w:ind w:left="1440" w:hanging="10"/>
      </w:pPr>
      <w:r>
        <w:t xml:space="preserve">Between </w:t>
      </w:r>
      <w:r w:rsidR="00F16605" w:rsidRPr="00F16605">
        <w:t>200</w:t>
      </w:r>
      <w:r>
        <w:t xml:space="preserve"> and </w:t>
      </w:r>
      <w:r w:rsidR="00F16605" w:rsidRPr="00F16605">
        <w:t xml:space="preserve">300 WICHE institutions </w:t>
      </w:r>
      <w:r>
        <w:t xml:space="preserve">are currently </w:t>
      </w:r>
      <w:r w:rsidR="00F16605" w:rsidRPr="00F16605">
        <w:t>participating in SARA.</w:t>
      </w:r>
    </w:p>
    <w:p w14:paraId="7484EE31" w14:textId="77777777" w:rsidR="00C85E16" w:rsidRPr="00C85E16" w:rsidRDefault="00C85E16" w:rsidP="00C85E16">
      <w:pPr>
        <w:pStyle w:val="ListParagraph"/>
        <w:spacing w:before="0"/>
        <w:ind w:left="1440" w:hanging="10"/>
        <w:rPr>
          <w:sz w:val="16"/>
        </w:rPr>
      </w:pPr>
    </w:p>
    <w:p w14:paraId="7BAF32CB" w14:textId="3F97481C" w:rsidR="00F16605" w:rsidRPr="00F16605" w:rsidRDefault="00F16605" w:rsidP="00C85E16">
      <w:pPr>
        <w:pStyle w:val="ListParagraph"/>
        <w:spacing w:before="0"/>
        <w:ind w:left="1440" w:hanging="10"/>
      </w:pPr>
      <w:r w:rsidRPr="00F16605">
        <w:t xml:space="preserve">Larry Tremblay asked for examples of ways institutions </w:t>
      </w:r>
      <w:r w:rsidR="008C077A">
        <w:t>are pressing on SARA eligibility standards</w:t>
      </w:r>
      <w:r w:rsidRPr="00F16605">
        <w:t xml:space="preserve">. </w:t>
      </w:r>
      <w:r w:rsidR="009A15D0">
        <w:t>Dr. Hill</w:t>
      </w:r>
      <w:r w:rsidRPr="00F16605">
        <w:t xml:space="preserve"> addressed this question</w:t>
      </w:r>
      <w:r w:rsidR="008C077A">
        <w:t>. He answered that some institutions are maintaining that they</w:t>
      </w:r>
      <w:r w:rsidRPr="00F16605">
        <w:t xml:space="preserve"> qualify for SARA </w:t>
      </w:r>
      <w:r w:rsidR="008C077A">
        <w:t xml:space="preserve">participation </w:t>
      </w:r>
      <w:r w:rsidRPr="00F16605">
        <w:t>because they have an administrative office in a SARA state</w:t>
      </w:r>
      <w:r w:rsidR="008C077A">
        <w:t>, even though the institution’s main campus</w:t>
      </w:r>
      <w:r w:rsidRPr="00F16605">
        <w:t xml:space="preserve"> is based in California or </w:t>
      </w:r>
      <w:r w:rsidR="008C077A">
        <w:t>outside the United States</w:t>
      </w:r>
      <w:r w:rsidRPr="00F16605">
        <w:t xml:space="preserve">. Institutions </w:t>
      </w:r>
      <w:r w:rsidR="008C077A">
        <w:t xml:space="preserve">also continue to argue </w:t>
      </w:r>
      <w:r w:rsidRPr="00F16605">
        <w:t xml:space="preserve">against </w:t>
      </w:r>
      <w:r w:rsidR="008C077A">
        <w:t>SARA’s</w:t>
      </w:r>
      <w:r w:rsidRPr="00F16605">
        <w:t xml:space="preserve"> use of the </w:t>
      </w:r>
      <w:r w:rsidR="008C077A">
        <w:t xml:space="preserve">federal </w:t>
      </w:r>
      <w:r w:rsidRPr="00F16605">
        <w:t>financial</w:t>
      </w:r>
      <w:r w:rsidR="008C077A">
        <w:t xml:space="preserve"> composite</w:t>
      </w:r>
      <w:r w:rsidRPr="00F16605">
        <w:t xml:space="preserve"> score to determine a school’s eligibility for SARA participation</w:t>
      </w:r>
      <w:r w:rsidR="009A15D0">
        <w:t>.</w:t>
      </w:r>
    </w:p>
    <w:p w14:paraId="35B76CFB" w14:textId="1432152D" w:rsidR="00E35DD8" w:rsidRPr="00E520C7" w:rsidRDefault="00E35DD8" w:rsidP="00E35DD8">
      <w:pPr>
        <w:spacing w:after="0" w:line="240" w:lineRule="auto"/>
        <w:ind w:left="720" w:right="140"/>
        <w:rPr>
          <w:color w:val="FF0000"/>
          <w:sz w:val="16"/>
        </w:rPr>
      </w:pPr>
    </w:p>
    <w:p w14:paraId="566DA126" w14:textId="3A638A23" w:rsidR="001E24A9" w:rsidRPr="006F1381" w:rsidRDefault="001E24A9" w:rsidP="001E24A9">
      <w:pPr>
        <w:pStyle w:val="Heading1"/>
        <w:keepNext w:val="0"/>
        <w:keepLines w:val="0"/>
        <w:spacing w:before="0" w:after="0" w:line="240" w:lineRule="auto"/>
        <w:ind w:right="140"/>
        <w:rPr>
          <w:color w:val="0F0D29"/>
          <w:sz w:val="22"/>
          <w:szCs w:val="22"/>
        </w:rPr>
      </w:pPr>
      <w:bookmarkStart w:id="32" w:name="_os66csyjfuvz" w:colFirst="0" w:colLast="0"/>
      <w:bookmarkStart w:id="33" w:name="_vxcmofmkvszh" w:colFirst="0" w:colLast="0"/>
      <w:bookmarkStart w:id="34" w:name="_Toc510776613"/>
      <w:bookmarkEnd w:id="32"/>
      <w:bookmarkEnd w:id="33"/>
      <w:r w:rsidRPr="006F1381">
        <w:rPr>
          <w:color w:val="0F0D29"/>
          <w:sz w:val="22"/>
          <w:szCs w:val="22"/>
        </w:rPr>
        <w:t xml:space="preserve">Agenda Item </w:t>
      </w:r>
      <w:r w:rsidR="00C80B99" w:rsidRPr="006F1381">
        <w:rPr>
          <w:color w:val="0F0D29"/>
          <w:sz w:val="22"/>
          <w:szCs w:val="22"/>
        </w:rPr>
        <w:t>II</w:t>
      </w:r>
      <w:r w:rsidRPr="006F1381">
        <w:rPr>
          <w:color w:val="0F0D29"/>
          <w:sz w:val="22"/>
          <w:szCs w:val="22"/>
        </w:rPr>
        <w:t xml:space="preserve">I (ACTION): </w:t>
      </w:r>
      <w:bookmarkEnd w:id="34"/>
      <w:r w:rsidR="0064418C" w:rsidRPr="0064418C">
        <w:rPr>
          <w:color w:val="0F0D29"/>
          <w:sz w:val="22"/>
          <w:szCs w:val="22"/>
        </w:rPr>
        <w:t xml:space="preserve">Report and recommendations of the Executive Committee – </w:t>
      </w:r>
      <w:r w:rsidR="0064418C" w:rsidRPr="0064418C">
        <w:rPr>
          <w:color w:val="0F0D29"/>
          <w:sz w:val="22"/>
          <w:szCs w:val="22"/>
        </w:rPr>
        <w:br/>
        <w:t>Paul E. Lingenfelter, Chair</w:t>
      </w:r>
    </w:p>
    <w:p w14:paraId="409C7248" w14:textId="77777777" w:rsidR="007124AF" w:rsidRDefault="007124AF" w:rsidP="007124AF">
      <w:pPr>
        <w:pStyle w:val="ListParagraph"/>
        <w:widowControl/>
        <w:numPr>
          <w:ilvl w:val="1"/>
          <w:numId w:val="20"/>
        </w:numPr>
        <w:autoSpaceDE/>
        <w:autoSpaceDN/>
        <w:spacing w:before="0"/>
        <w:ind w:left="720"/>
        <w:contextualSpacing/>
      </w:pPr>
      <w:r>
        <w:t>NC-SARA FY 2018 audit</w:t>
      </w:r>
    </w:p>
    <w:p w14:paraId="0518F15C" w14:textId="54457C86" w:rsidR="00EA2596" w:rsidRDefault="00444012" w:rsidP="00EA2596">
      <w:pPr>
        <w:pStyle w:val="ListParagraph"/>
        <w:spacing w:before="0"/>
        <w:ind w:left="720" w:firstLine="0"/>
      </w:pPr>
      <w:r>
        <w:t xml:space="preserve">Paul </w:t>
      </w:r>
      <w:r w:rsidR="007124AF" w:rsidRPr="00444012">
        <w:t>Lingenfelter provided a summary of</w:t>
      </w:r>
      <w:r>
        <w:t xml:space="preserve"> the FY 2018</w:t>
      </w:r>
      <w:r w:rsidR="007124AF" w:rsidRPr="00444012">
        <w:t xml:space="preserve"> audit</w:t>
      </w:r>
      <w:r>
        <w:t xml:space="preserve"> to the Board</w:t>
      </w:r>
      <w:r w:rsidR="007124AF" w:rsidRPr="00444012">
        <w:t xml:space="preserve">. </w:t>
      </w:r>
      <w:r>
        <w:t xml:space="preserve">As </w:t>
      </w:r>
      <w:r w:rsidR="00A03507">
        <w:t>determined</w:t>
      </w:r>
      <w:r>
        <w:t xml:space="preserve"> by </w:t>
      </w:r>
      <w:proofErr w:type="spellStart"/>
      <w:r>
        <w:t>RubinBrown</w:t>
      </w:r>
      <w:proofErr w:type="spellEnd"/>
      <w:r>
        <w:t xml:space="preserve">, LLC, </w:t>
      </w:r>
      <w:r w:rsidR="007124AF" w:rsidRPr="00444012">
        <w:t xml:space="preserve">SARA is in a healthy financial position. </w:t>
      </w:r>
      <w:r>
        <w:t>The Chair then r</w:t>
      </w:r>
      <w:r w:rsidR="007124AF" w:rsidRPr="00444012">
        <w:t xml:space="preserve">ecommended that </w:t>
      </w:r>
      <w:r>
        <w:t xml:space="preserve">the </w:t>
      </w:r>
      <w:r w:rsidR="007124AF" w:rsidRPr="00444012">
        <w:t>Finance Committee look into the investment of reserve</w:t>
      </w:r>
      <w:r>
        <w:t xml:space="preserve"> funds</w:t>
      </w:r>
      <w:r w:rsidR="007124AF" w:rsidRPr="00444012">
        <w:t xml:space="preserve"> in the future.</w:t>
      </w:r>
    </w:p>
    <w:p w14:paraId="1BA74F01" w14:textId="77777777" w:rsidR="00EA2596" w:rsidRPr="00EA2596" w:rsidRDefault="00EA2596" w:rsidP="00EA2596">
      <w:pPr>
        <w:pStyle w:val="ListParagraph"/>
        <w:spacing w:before="0"/>
        <w:ind w:left="720" w:firstLine="0"/>
        <w:rPr>
          <w:sz w:val="16"/>
        </w:rPr>
      </w:pPr>
    </w:p>
    <w:p w14:paraId="3FA42E2B" w14:textId="7C8EA51D" w:rsidR="007124AF" w:rsidRPr="00444012" w:rsidRDefault="007124AF" w:rsidP="00EA2596">
      <w:pPr>
        <w:pStyle w:val="ListParagraph"/>
        <w:spacing w:before="0"/>
        <w:ind w:left="1440" w:firstLine="0"/>
      </w:pPr>
      <w:r w:rsidRPr="00444012">
        <w:t xml:space="preserve">Motion to accept: </w:t>
      </w:r>
      <w:r w:rsidRPr="00444012">
        <w:br/>
        <w:t>Leroy Wade</w:t>
      </w:r>
      <w:r w:rsidR="00444012" w:rsidRPr="00444012">
        <w:t xml:space="preserve"> — moved</w:t>
      </w:r>
    </w:p>
    <w:p w14:paraId="188C04E9" w14:textId="6101501B" w:rsidR="007124AF" w:rsidRPr="00444012" w:rsidRDefault="007124AF" w:rsidP="00EA2596">
      <w:pPr>
        <w:pStyle w:val="ListParagraph"/>
        <w:spacing w:before="0"/>
        <w:ind w:left="1440" w:hanging="620"/>
      </w:pPr>
      <w:r w:rsidRPr="00444012">
        <w:tab/>
        <w:t>Michael Thomas</w:t>
      </w:r>
      <w:r w:rsidR="00444012" w:rsidRPr="00444012">
        <w:t xml:space="preserve"> — seconded</w:t>
      </w:r>
    </w:p>
    <w:p w14:paraId="2FC79CC7" w14:textId="100277C3" w:rsidR="00EA2596" w:rsidRDefault="007124AF" w:rsidP="00EA2596">
      <w:pPr>
        <w:pStyle w:val="ListParagraph"/>
        <w:spacing w:before="0"/>
        <w:ind w:left="1440" w:hanging="620"/>
      </w:pPr>
      <w:r w:rsidRPr="00444012">
        <w:tab/>
      </w:r>
      <w:r w:rsidR="00662684">
        <w:t>Motion approved</w:t>
      </w:r>
      <w:r w:rsidRPr="00444012">
        <w:t xml:space="preserve"> unanimously</w:t>
      </w:r>
      <w:r w:rsidR="00662684">
        <w:t>.</w:t>
      </w:r>
    </w:p>
    <w:p w14:paraId="11BE4788" w14:textId="77777777" w:rsidR="00EA2596" w:rsidRPr="00EA2596" w:rsidRDefault="00EA2596" w:rsidP="00EA2596">
      <w:pPr>
        <w:pStyle w:val="ListParagraph"/>
        <w:spacing w:before="0"/>
        <w:ind w:left="1440" w:hanging="620"/>
        <w:rPr>
          <w:sz w:val="16"/>
        </w:rPr>
      </w:pPr>
    </w:p>
    <w:p w14:paraId="2E86D77F" w14:textId="1C8D4F81" w:rsidR="007124AF" w:rsidRPr="00444012" w:rsidRDefault="00444012" w:rsidP="00EA2596">
      <w:pPr>
        <w:pStyle w:val="ListParagraph"/>
        <w:spacing w:before="0"/>
        <w:ind w:left="720" w:firstLine="10"/>
      </w:pPr>
      <w:r w:rsidRPr="00444012">
        <w:t xml:space="preserve">Michael </w:t>
      </w:r>
      <w:r w:rsidR="007124AF" w:rsidRPr="00444012">
        <w:t>Thomas supported the establishment of an investment policy for reserve funds;</w:t>
      </w:r>
      <w:r w:rsidR="00662684">
        <w:t xml:space="preserve"> and</w:t>
      </w:r>
      <w:r w:rsidR="007124AF" w:rsidRPr="00444012">
        <w:t xml:space="preserve"> </w:t>
      </w:r>
      <w:r w:rsidRPr="00444012">
        <w:t xml:space="preserve">Chair </w:t>
      </w:r>
      <w:r w:rsidR="007124AF" w:rsidRPr="00444012">
        <w:t xml:space="preserve">Lingenfelter </w:t>
      </w:r>
      <w:r w:rsidRPr="00444012">
        <w:t xml:space="preserve">suggested that the creation of said policy </w:t>
      </w:r>
      <w:r w:rsidR="007124AF" w:rsidRPr="00444012">
        <w:t xml:space="preserve">will </w:t>
      </w:r>
      <w:r w:rsidRPr="00444012">
        <w:t xml:space="preserve">be left </w:t>
      </w:r>
      <w:r w:rsidR="007124AF" w:rsidRPr="00444012">
        <w:t xml:space="preserve">up to the </w:t>
      </w:r>
      <w:r w:rsidRPr="00444012">
        <w:t xml:space="preserve">SARA </w:t>
      </w:r>
      <w:r w:rsidR="007124AF" w:rsidRPr="00444012">
        <w:t>Finance Committee</w:t>
      </w:r>
      <w:r w:rsidRPr="00444012">
        <w:t>.</w:t>
      </w:r>
    </w:p>
    <w:p w14:paraId="0605DC3C" w14:textId="77777777" w:rsidR="007124AF" w:rsidRPr="00B04DDF" w:rsidRDefault="007124AF" w:rsidP="007124AF">
      <w:pPr>
        <w:spacing w:after="0" w:line="240" w:lineRule="auto"/>
        <w:ind w:firstLine="720"/>
        <w:rPr>
          <w:sz w:val="16"/>
          <w:szCs w:val="10"/>
        </w:rPr>
      </w:pPr>
    </w:p>
    <w:p w14:paraId="29DEAD02" w14:textId="77777777" w:rsidR="007124AF" w:rsidRDefault="007124AF" w:rsidP="007124AF">
      <w:pPr>
        <w:pStyle w:val="ListParagraph"/>
        <w:widowControl/>
        <w:numPr>
          <w:ilvl w:val="1"/>
          <w:numId w:val="20"/>
        </w:numPr>
        <w:autoSpaceDE/>
        <w:autoSpaceDN/>
        <w:spacing w:before="0"/>
        <w:ind w:left="720"/>
        <w:contextualSpacing/>
      </w:pPr>
      <w:r>
        <w:t>Recommendations for election of Board members</w:t>
      </w:r>
    </w:p>
    <w:p w14:paraId="0CEDD35C" w14:textId="39362C5B" w:rsidR="009733B8" w:rsidRPr="009733B8" w:rsidRDefault="00833C2E" w:rsidP="009733B8">
      <w:pPr>
        <w:pStyle w:val="ListParagraph"/>
        <w:spacing w:before="0"/>
        <w:ind w:left="720" w:firstLine="10"/>
        <w:rPr>
          <w:sz w:val="16"/>
        </w:rPr>
      </w:pPr>
      <w:r w:rsidRPr="00C85E16">
        <w:t>The SARA</w:t>
      </w:r>
      <w:r w:rsidR="007124AF" w:rsidRPr="00C85E16">
        <w:t xml:space="preserve"> Executive Committee unanimously </w:t>
      </w:r>
      <w:r w:rsidR="00174443">
        <w:t>recommended</w:t>
      </w:r>
      <w:r w:rsidRPr="00C85E16">
        <w:t xml:space="preserve"> additional three-year term</w:t>
      </w:r>
      <w:r w:rsidR="00174443">
        <w:t>s</w:t>
      </w:r>
      <w:r w:rsidRPr="00C85E16">
        <w:t xml:space="preserve"> for the following Board members: Barbara Ballard, Dianne Harrison, Teresa Lubbers, Leah Matthews, Pat O’Brien, Paul Shiffman, George Ross, and Belle Wheelan.</w:t>
      </w:r>
      <w:r>
        <w:rPr>
          <w:color w:val="1F4E79" w:themeColor="accent5" w:themeShade="80"/>
        </w:rPr>
        <w:br/>
      </w:r>
    </w:p>
    <w:p w14:paraId="5E9FFCF1" w14:textId="58833276" w:rsidR="007124AF" w:rsidRDefault="00833C2E" w:rsidP="009733B8">
      <w:pPr>
        <w:pStyle w:val="ListParagraph"/>
        <w:spacing w:before="0"/>
        <w:ind w:left="720" w:firstLine="10"/>
        <w:rPr>
          <w:color w:val="1F4E79" w:themeColor="accent5" w:themeShade="80"/>
        </w:rPr>
      </w:pPr>
      <w:r w:rsidRPr="00B65865">
        <w:t xml:space="preserve">The </w:t>
      </w:r>
      <w:r w:rsidR="007124AF" w:rsidRPr="00B65865">
        <w:t>E</w:t>
      </w:r>
      <w:r w:rsidRPr="00B65865">
        <w:t xml:space="preserve">xecutive </w:t>
      </w:r>
      <w:r w:rsidR="007124AF" w:rsidRPr="00B65865">
        <w:t>C</w:t>
      </w:r>
      <w:r w:rsidRPr="00B65865">
        <w:t>ommittee also</w:t>
      </w:r>
      <w:r w:rsidR="007124AF" w:rsidRPr="00B65865">
        <w:t xml:space="preserve"> unanimously </w:t>
      </w:r>
      <w:r w:rsidR="00174443">
        <w:t>nominated</w:t>
      </w:r>
      <w:r w:rsidR="00B65865" w:rsidRPr="00B65865">
        <w:t xml:space="preserve"> Oregon State </w:t>
      </w:r>
      <w:r w:rsidR="00174443">
        <w:t xml:space="preserve">University </w:t>
      </w:r>
      <w:r w:rsidR="00B65865" w:rsidRPr="00B65865">
        <w:t>President</w:t>
      </w:r>
      <w:r w:rsidR="007124AF" w:rsidRPr="00B65865">
        <w:t xml:space="preserve"> </w:t>
      </w:r>
      <w:r w:rsidR="00B65865">
        <w:t xml:space="preserve">Dr. </w:t>
      </w:r>
      <w:r w:rsidR="00B65865" w:rsidRPr="00B65865">
        <w:t>Edward “</w:t>
      </w:r>
      <w:r w:rsidR="007124AF" w:rsidRPr="00B65865">
        <w:t>Ed</w:t>
      </w:r>
      <w:r w:rsidR="00B65865" w:rsidRPr="00B65865">
        <w:t>” J.</w:t>
      </w:r>
      <w:r w:rsidR="007124AF" w:rsidRPr="00B65865">
        <w:t xml:space="preserve"> Ray </w:t>
      </w:r>
      <w:r w:rsidR="008C077A">
        <w:t xml:space="preserve">for </w:t>
      </w:r>
      <w:r w:rsidR="00174443">
        <w:t>a three-year term</w:t>
      </w:r>
      <w:r w:rsidR="008C077A">
        <w:t xml:space="preserve"> on the Board</w:t>
      </w:r>
      <w:r w:rsidR="00B65865" w:rsidRPr="00B65865">
        <w:t>.</w:t>
      </w:r>
    </w:p>
    <w:p w14:paraId="26C3B439" w14:textId="77777777" w:rsidR="00B65865" w:rsidRPr="00B65865" w:rsidRDefault="00B65865" w:rsidP="00B65865">
      <w:pPr>
        <w:spacing w:after="0"/>
        <w:ind w:left="1530"/>
        <w:rPr>
          <w:sz w:val="16"/>
        </w:rPr>
      </w:pPr>
    </w:p>
    <w:p w14:paraId="2E14D78A" w14:textId="01C47C67" w:rsidR="00575D8E" w:rsidRPr="00B65865" w:rsidRDefault="008C077A" w:rsidP="008C077A">
      <w:pPr>
        <w:spacing w:after="0" w:line="240" w:lineRule="auto"/>
        <w:ind w:firstLine="720"/>
      </w:pPr>
      <w:r>
        <w:t>Those recommendations/motions were</w:t>
      </w:r>
      <w:r w:rsidR="007124AF" w:rsidRPr="00B65865">
        <w:t xml:space="preserve"> </w:t>
      </w:r>
      <w:r>
        <w:t xml:space="preserve">approved </w:t>
      </w:r>
      <w:r w:rsidR="007124AF" w:rsidRPr="00B65865">
        <w:t>unanimously</w:t>
      </w:r>
      <w:r>
        <w:t>.</w:t>
      </w:r>
    </w:p>
    <w:p w14:paraId="2D303DAB" w14:textId="77777777" w:rsidR="00E520C7" w:rsidRPr="00E520C7" w:rsidRDefault="00E520C7" w:rsidP="001E24A9">
      <w:pPr>
        <w:spacing w:after="0" w:line="240" w:lineRule="auto"/>
        <w:ind w:left="720" w:right="140"/>
        <w:rPr>
          <w:sz w:val="16"/>
        </w:rPr>
      </w:pPr>
    </w:p>
    <w:p w14:paraId="3B3D80B4" w14:textId="34EA501A" w:rsidR="00E520C7" w:rsidRPr="006F1381" w:rsidRDefault="00E520C7" w:rsidP="00E520C7">
      <w:pPr>
        <w:pStyle w:val="Heading1"/>
        <w:keepNext w:val="0"/>
        <w:keepLines w:val="0"/>
        <w:spacing w:before="0" w:after="0" w:line="240" w:lineRule="auto"/>
        <w:ind w:right="140"/>
        <w:rPr>
          <w:color w:val="0F0D29"/>
          <w:sz w:val="22"/>
          <w:szCs w:val="22"/>
        </w:rPr>
      </w:pPr>
      <w:bookmarkStart w:id="35" w:name="_xhunxr63gzu7" w:colFirst="0" w:colLast="0"/>
      <w:bookmarkEnd w:id="35"/>
      <w:r w:rsidRPr="006F1381">
        <w:rPr>
          <w:color w:val="0F0D29"/>
          <w:sz w:val="22"/>
          <w:szCs w:val="22"/>
        </w:rPr>
        <w:t xml:space="preserve">Agenda Item </w:t>
      </w:r>
      <w:r w:rsidR="0064418C">
        <w:rPr>
          <w:color w:val="0F0D29"/>
          <w:sz w:val="22"/>
          <w:szCs w:val="22"/>
        </w:rPr>
        <w:t>IV: Finance Committee Report – Leroy Wade</w:t>
      </w:r>
    </w:p>
    <w:p w14:paraId="4094E677" w14:textId="7DDBAEB2" w:rsidR="008B00E7" w:rsidRDefault="008B00E7" w:rsidP="00B96309">
      <w:pPr>
        <w:spacing w:after="0" w:line="240" w:lineRule="auto"/>
        <w:ind w:left="720" w:right="140"/>
        <w:rPr>
          <w:color w:val="auto"/>
        </w:rPr>
      </w:pPr>
      <w:r w:rsidRPr="006856E2">
        <w:rPr>
          <w:color w:val="auto"/>
        </w:rPr>
        <w:t xml:space="preserve">Leroy Wade reported that </w:t>
      </w:r>
      <w:r w:rsidR="008C077A">
        <w:rPr>
          <w:color w:val="auto"/>
        </w:rPr>
        <w:t>NC-</w:t>
      </w:r>
      <w:r w:rsidRPr="006856E2">
        <w:rPr>
          <w:color w:val="auto"/>
        </w:rPr>
        <w:t xml:space="preserve">SARA is </w:t>
      </w:r>
      <w:r w:rsidR="008C077A">
        <w:rPr>
          <w:color w:val="auto"/>
        </w:rPr>
        <w:t>in a strong financial position, with significant increase in its net worth.</w:t>
      </w:r>
      <w:r w:rsidRPr="006856E2">
        <w:rPr>
          <w:color w:val="auto"/>
        </w:rPr>
        <w:t xml:space="preserve"> </w:t>
      </w:r>
    </w:p>
    <w:p w14:paraId="6FC9DD78" w14:textId="77777777" w:rsidR="008C077A" w:rsidRPr="006856E2" w:rsidRDefault="008C077A" w:rsidP="00B96309">
      <w:pPr>
        <w:spacing w:after="0" w:line="240" w:lineRule="auto"/>
        <w:ind w:left="720" w:right="140"/>
        <w:rPr>
          <w:color w:val="auto"/>
          <w:sz w:val="16"/>
        </w:rPr>
      </w:pPr>
    </w:p>
    <w:p w14:paraId="3E30C0DE" w14:textId="5ED9AD1D" w:rsidR="008B00E7" w:rsidRPr="006856E2" w:rsidRDefault="008C077A" w:rsidP="00B96309">
      <w:pPr>
        <w:spacing w:after="0" w:line="240" w:lineRule="auto"/>
        <w:ind w:left="720" w:right="140"/>
        <w:rPr>
          <w:color w:val="auto"/>
        </w:rPr>
      </w:pPr>
      <w:r>
        <w:rPr>
          <w:color w:val="auto"/>
        </w:rPr>
        <w:t>He referred</w:t>
      </w:r>
      <w:r w:rsidR="008B00E7" w:rsidRPr="006856E2">
        <w:rPr>
          <w:color w:val="auto"/>
        </w:rPr>
        <w:t xml:space="preserve"> the Board </w:t>
      </w:r>
      <w:r>
        <w:rPr>
          <w:color w:val="auto"/>
        </w:rPr>
        <w:t>to NC-SARA’s</w:t>
      </w:r>
      <w:r w:rsidR="008B00E7" w:rsidRPr="006856E2">
        <w:rPr>
          <w:color w:val="auto"/>
        </w:rPr>
        <w:t xml:space="preserve"> most current financial statements and </w:t>
      </w:r>
      <w:r>
        <w:rPr>
          <w:color w:val="auto"/>
        </w:rPr>
        <w:t>Dr. Hill provided</w:t>
      </w:r>
      <w:r w:rsidR="008B00E7" w:rsidRPr="006856E2">
        <w:rPr>
          <w:color w:val="auto"/>
        </w:rPr>
        <w:t xml:space="preserve"> a review of current budget usage.</w:t>
      </w:r>
    </w:p>
    <w:p w14:paraId="566AEF69" w14:textId="5F6F7412" w:rsidR="008B00E7" w:rsidRPr="006856E2" w:rsidRDefault="008B00E7" w:rsidP="00B96309">
      <w:pPr>
        <w:spacing w:after="0" w:line="240" w:lineRule="auto"/>
        <w:ind w:left="720" w:right="140"/>
        <w:rPr>
          <w:color w:val="auto"/>
          <w:sz w:val="16"/>
        </w:rPr>
      </w:pPr>
    </w:p>
    <w:p w14:paraId="51C4CA14" w14:textId="4ED07DAE" w:rsidR="008B00E7" w:rsidRPr="006856E2" w:rsidRDefault="008B00E7" w:rsidP="00B96309">
      <w:pPr>
        <w:spacing w:after="0" w:line="240" w:lineRule="auto"/>
        <w:ind w:left="720" w:right="140"/>
        <w:rPr>
          <w:color w:val="auto"/>
        </w:rPr>
      </w:pPr>
      <w:r w:rsidRPr="006856E2">
        <w:rPr>
          <w:color w:val="auto"/>
        </w:rPr>
        <w:t>Paul Lingenfelter</w:t>
      </w:r>
      <w:r w:rsidR="00CF72F3" w:rsidRPr="006856E2">
        <w:rPr>
          <w:color w:val="auto"/>
        </w:rPr>
        <w:t xml:space="preserve"> recommended that </w:t>
      </w:r>
      <w:r w:rsidR="006856E2" w:rsidRPr="006856E2">
        <w:rPr>
          <w:color w:val="auto"/>
        </w:rPr>
        <w:t xml:space="preserve">the Finance Committee begin to offer quarterly (financial) projections once the operations of </w:t>
      </w:r>
      <w:r w:rsidR="006856E2">
        <w:rPr>
          <w:color w:val="auto"/>
        </w:rPr>
        <w:t>NC-</w:t>
      </w:r>
      <w:r w:rsidR="006856E2" w:rsidRPr="006856E2">
        <w:rPr>
          <w:color w:val="auto"/>
        </w:rPr>
        <w:t>SARA become more stable.</w:t>
      </w:r>
    </w:p>
    <w:p w14:paraId="5C611202" w14:textId="77777777" w:rsidR="008B00E7" w:rsidRPr="003A7A14" w:rsidRDefault="008B00E7" w:rsidP="00B96309">
      <w:pPr>
        <w:spacing w:after="0" w:line="240" w:lineRule="auto"/>
        <w:ind w:left="720" w:right="140"/>
        <w:rPr>
          <w:sz w:val="16"/>
        </w:rPr>
      </w:pPr>
    </w:p>
    <w:p w14:paraId="4D5FFCB7" w14:textId="0C32B3E4" w:rsidR="001E24A9" w:rsidRPr="004D7160" w:rsidRDefault="001E24A9" w:rsidP="001E24A9">
      <w:pPr>
        <w:pStyle w:val="Heading1"/>
        <w:keepNext w:val="0"/>
        <w:keepLines w:val="0"/>
        <w:spacing w:before="0" w:after="0" w:line="240" w:lineRule="auto"/>
        <w:ind w:right="120"/>
        <w:rPr>
          <w:color w:val="0F0D29"/>
          <w:sz w:val="22"/>
          <w:szCs w:val="22"/>
        </w:rPr>
      </w:pPr>
      <w:bookmarkStart w:id="36" w:name="_j9oyrxmsmlhb" w:colFirst="0" w:colLast="0"/>
      <w:bookmarkStart w:id="37" w:name="_Toc510776614"/>
      <w:bookmarkEnd w:id="36"/>
      <w:r w:rsidRPr="004D7160">
        <w:rPr>
          <w:color w:val="0F0D29"/>
          <w:sz w:val="22"/>
          <w:szCs w:val="22"/>
        </w:rPr>
        <w:t xml:space="preserve">Agenda Item V (ACTION): </w:t>
      </w:r>
      <w:bookmarkEnd w:id="37"/>
      <w:r w:rsidR="004D7160" w:rsidRPr="004D7160">
        <w:rPr>
          <w:color w:val="0F0D29"/>
          <w:sz w:val="22"/>
          <w:szCs w:val="22"/>
        </w:rPr>
        <w:t xml:space="preserve">Additions and modifications to the </w:t>
      </w:r>
      <w:r w:rsidR="004D7160" w:rsidRPr="004D7160">
        <w:rPr>
          <w:i/>
          <w:color w:val="0F0D29"/>
          <w:sz w:val="22"/>
          <w:szCs w:val="22"/>
        </w:rPr>
        <w:t>SARA Manual</w:t>
      </w:r>
    </w:p>
    <w:p w14:paraId="3DC6E8D2" w14:textId="074D0C62" w:rsidR="006E475E" w:rsidRPr="006E37AE" w:rsidRDefault="00536F2B" w:rsidP="00023F7D">
      <w:pPr>
        <w:pStyle w:val="ListParagraph"/>
        <w:widowControl/>
        <w:numPr>
          <w:ilvl w:val="0"/>
          <w:numId w:val="11"/>
        </w:numPr>
        <w:autoSpaceDE/>
        <w:autoSpaceDN/>
        <w:spacing w:before="0"/>
        <w:contextualSpacing/>
      </w:pPr>
      <w:r w:rsidRPr="006E37AE">
        <w:t>S</w:t>
      </w:r>
      <w:r w:rsidR="006E37AE" w:rsidRPr="006E37AE">
        <w:t xml:space="preserve">ection 8: </w:t>
      </w:r>
      <w:r w:rsidR="006E37AE" w:rsidRPr="006E37AE">
        <w:rPr>
          <w:color w:val="000000"/>
        </w:rPr>
        <w:t>Responding to Questions and to Requests to Modify SARA </w:t>
      </w:r>
      <w:r w:rsidR="006E37AE" w:rsidRPr="006E37AE">
        <w:rPr>
          <w:i/>
          <w:color w:val="000000"/>
        </w:rPr>
        <w:t>Policies</w:t>
      </w:r>
      <w:r w:rsidR="006E37AE" w:rsidRPr="006E37AE">
        <w:rPr>
          <w:color w:val="000000"/>
        </w:rPr>
        <w:t>, Section 8.3, Significant Modifications</w:t>
      </w:r>
    </w:p>
    <w:p w14:paraId="53DDA547" w14:textId="77777777" w:rsidR="0037143A" w:rsidRPr="0037143A" w:rsidRDefault="0037143A" w:rsidP="00380F24">
      <w:pPr>
        <w:spacing w:after="0" w:line="240" w:lineRule="auto"/>
        <w:ind w:right="140"/>
        <w:rPr>
          <w:sz w:val="16"/>
        </w:rPr>
      </w:pPr>
    </w:p>
    <w:p w14:paraId="52454637" w14:textId="6584F1F1" w:rsidR="00C8649A" w:rsidRDefault="0037143A" w:rsidP="00C1587A">
      <w:pPr>
        <w:pStyle w:val="ListParagraph"/>
        <w:numPr>
          <w:ilvl w:val="0"/>
          <w:numId w:val="21"/>
        </w:numPr>
        <w:spacing w:before="0"/>
        <w:ind w:right="140"/>
      </w:pPr>
      <w:r>
        <w:t xml:space="preserve">A number of the Board members concluded that the </w:t>
      </w:r>
      <w:r w:rsidR="000E1EB2">
        <w:t>proposed</w:t>
      </w:r>
      <w:r w:rsidR="00380F24">
        <w:t xml:space="preserve"> new</w:t>
      </w:r>
      <w:r>
        <w:t xml:space="preserve"> language </w:t>
      </w:r>
      <w:r w:rsidR="000E1EB2">
        <w:t>for</w:t>
      </w:r>
      <w:r>
        <w:t xml:space="preserve"> Section 8 </w:t>
      </w:r>
      <w:r w:rsidR="000E1EB2">
        <w:t>needs</w:t>
      </w:r>
      <w:r w:rsidRPr="00C1587A">
        <w:t xml:space="preserve"> </w:t>
      </w:r>
      <w:r w:rsidR="00380F24">
        <w:t>additional work</w:t>
      </w:r>
      <w:r w:rsidRPr="00C1587A">
        <w:t>.</w:t>
      </w:r>
      <w:r w:rsidR="00C1587A" w:rsidRPr="00C1587A">
        <w:t xml:space="preserve"> </w:t>
      </w:r>
    </w:p>
    <w:p w14:paraId="24F7A64D" w14:textId="77777777" w:rsidR="008D5F98" w:rsidRPr="008D5F98" w:rsidRDefault="008D5F98" w:rsidP="008D5F98">
      <w:pPr>
        <w:pStyle w:val="ListParagraph"/>
        <w:spacing w:before="0"/>
        <w:ind w:left="1080" w:right="140" w:firstLine="0"/>
        <w:rPr>
          <w:sz w:val="16"/>
        </w:rPr>
      </w:pPr>
    </w:p>
    <w:p w14:paraId="41E78B7B" w14:textId="50095525" w:rsidR="00C1587A" w:rsidRDefault="00380F24" w:rsidP="00C1587A">
      <w:pPr>
        <w:pStyle w:val="ListParagraph"/>
        <w:numPr>
          <w:ilvl w:val="0"/>
          <w:numId w:val="21"/>
        </w:numPr>
        <w:spacing w:before="0"/>
        <w:ind w:right="140"/>
      </w:pPr>
      <w:r>
        <w:t>Following discussion, Peter Smith moved to table consideration of the proposed modification; Michael Thomas seconded and the motion passed unanimously.</w:t>
      </w:r>
    </w:p>
    <w:p w14:paraId="2A6E3931" w14:textId="77777777" w:rsidR="00C1587A" w:rsidRPr="00C1587A" w:rsidRDefault="00C1587A" w:rsidP="00380F24">
      <w:pPr>
        <w:spacing w:after="0"/>
        <w:ind w:right="140"/>
        <w:rPr>
          <w:sz w:val="16"/>
        </w:rPr>
      </w:pPr>
    </w:p>
    <w:p w14:paraId="44F2D30D" w14:textId="1B0AB219" w:rsidR="00C1587A" w:rsidRDefault="00C1587A" w:rsidP="00C1587A">
      <w:pPr>
        <w:pStyle w:val="ListParagraph"/>
        <w:numPr>
          <w:ilvl w:val="0"/>
          <w:numId w:val="21"/>
        </w:numPr>
        <w:spacing w:before="0"/>
        <w:ind w:right="140"/>
      </w:pPr>
      <w:r>
        <w:t xml:space="preserve">Lingenfelter then requested a motion </w:t>
      </w:r>
      <w:r w:rsidR="00380F24">
        <w:t>to</w:t>
      </w:r>
      <w:r>
        <w:t xml:space="preserve"> </w:t>
      </w:r>
      <w:r w:rsidR="000E1EB2">
        <w:t>refer the issue to the staff for further work</w:t>
      </w:r>
      <w:r>
        <w:t>:</w:t>
      </w:r>
    </w:p>
    <w:p w14:paraId="25127358" w14:textId="51EF9396" w:rsidR="00C1587A" w:rsidRPr="008D5F98" w:rsidRDefault="00C1587A" w:rsidP="00C1587A">
      <w:pPr>
        <w:spacing w:after="0" w:line="240" w:lineRule="auto"/>
        <w:ind w:left="1440" w:right="140"/>
        <w:rPr>
          <w:sz w:val="16"/>
        </w:rPr>
      </w:pPr>
      <w:r w:rsidRPr="00B305A9">
        <w:rPr>
          <w:noProof/>
        </w:rPr>
        <w:t xml:space="preserve"> </w:t>
      </w:r>
    </w:p>
    <w:p w14:paraId="4FDFC604" w14:textId="7D20FC40" w:rsidR="00C1587A" w:rsidRPr="0037143A" w:rsidRDefault="00C1587A" w:rsidP="00C1587A">
      <w:pPr>
        <w:spacing w:after="0" w:line="240" w:lineRule="auto"/>
        <w:ind w:left="1440" w:right="140"/>
      </w:pPr>
      <w:r>
        <w:t>Peter Smith</w:t>
      </w:r>
      <w:r w:rsidRPr="0037143A">
        <w:t xml:space="preserve"> — motion</w:t>
      </w:r>
    </w:p>
    <w:p w14:paraId="56BC797E" w14:textId="54E99E79" w:rsidR="00C1587A" w:rsidRPr="0037143A" w:rsidRDefault="00C1587A" w:rsidP="00C1587A">
      <w:pPr>
        <w:spacing w:after="0" w:line="240" w:lineRule="auto"/>
        <w:ind w:left="1440" w:right="140"/>
      </w:pPr>
      <w:r>
        <w:t>Larry Tremblay</w:t>
      </w:r>
      <w:r w:rsidRPr="0037143A">
        <w:t xml:space="preserve"> — second</w:t>
      </w:r>
    </w:p>
    <w:p w14:paraId="178DC226" w14:textId="77777777" w:rsidR="00C1587A" w:rsidRDefault="00C1587A" w:rsidP="00C1587A">
      <w:pPr>
        <w:spacing w:after="0" w:line="240" w:lineRule="auto"/>
        <w:ind w:left="1440" w:right="140"/>
      </w:pPr>
      <w:r w:rsidRPr="0037143A">
        <w:t>Motion passed unanimously.</w:t>
      </w:r>
    </w:p>
    <w:p w14:paraId="1E6FD9FC" w14:textId="77777777" w:rsidR="00C1587A" w:rsidRPr="00C1587A" w:rsidRDefault="00C1587A" w:rsidP="00C1587A">
      <w:pPr>
        <w:pStyle w:val="ListParagraph"/>
        <w:spacing w:before="0"/>
        <w:ind w:left="1080" w:right="140" w:firstLine="0"/>
        <w:rPr>
          <w:sz w:val="16"/>
        </w:rPr>
      </w:pPr>
    </w:p>
    <w:p w14:paraId="2A30EE47" w14:textId="721AB14A" w:rsidR="00D362C3" w:rsidRPr="00D362C3" w:rsidRDefault="00551198" w:rsidP="00BB1161">
      <w:pPr>
        <w:spacing w:after="0" w:line="240" w:lineRule="auto"/>
        <w:ind w:left="360" w:hanging="360"/>
        <w:rPr>
          <w:color w:val="auto"/>
        </w:rPr>
      </w:pPr>
      <w:r w:rsidRPr="007C7108">
        <w:rPr>
          <w:color w:val="auto"/>
        </w:rPr>
        <w:t xml:space="preserve">b. </w:t>
      </w:r>
      <w:r w:rsidR="0012764A" w:rsidRPr="007C7108">
        <w:rPr>
          <w:color w:val="auto"/>
        </w:rPr>
        <w:tab/>
      </w:r>
      <w:r w:rsidR="00AC2BB1">
        <w:rPr>
          <w:color w:val="auto"/>
        </w:rPr>
        <w:t>Section 3.2. Provisional status for SARA institutions</w:t>
      </w:r>
    </w:p>
    <w:p w14:paraId="60110DD5" w14:textId="4815A65F" w:rsidR="00AC2BB1" w:rsidRDefault="00AC2BB1" w:rsidP="00AC2BB1">
      <w:pPr>
        <w:spacing w:after="0" w:line="240" w:lineRule="auto"/>
        <w:ind w:left="360" w:right="140"/>
      </w:pPr>
      <w:r>
        <w:t>Section 3.3. Provisional Status of an institution between renewal periods</w:t>
      </w:r>
    </w:p>
    <w:p w14:paraId="019C5F2F" w14:textId="66FC4B4A" w:rsidR="00AC2BB1" w:rsidRPr="003B3D47" w:rsidRDefault="00AC2BB1" w:rsidP="00AC2BB1">
      <w:pPr>
        <w:spacing w:after="0" w:line="240" w:lineRule="auto"/>
        <w:ind w:left="360" w:right="140"/>
        <w:rPr>
          <w:sz w:val="16"/>
        </w:rPr>
      </w:pPr>
    </w:p>
    <w:p w14:paraId="48C63C42" w14:textId="572ADCB7" w:rsidR="000E1EB2" w:rsidRDefault="00AE09D9" w:rsidP="0039318A">
      <w:pPr>
        <w:pStyle w:val="ListParagraph"/>
        <w:numPr>
          <w:ilvl w:val="0"/>
          <w:numId w:val="21"/>
        </w:numPr>
        <w:spacing w:before="0"/>
        <w:ind w:right="160"/>
        <w:rPr>
          <w:szCs w:val="16"/>
          <w:highlight w:val="yellow"/>
        </w:rPr>
      </w:pPr>
      <w:r w:rsidRPr="000E1EB2">
        <w:rPr>
          <w:szCs w:val="16"/>
          <w:highlight w:val="yellow"/>
        </w:rPr>
        <w:t xml:space="preserve">The Board </w:t>
      </w:r>
      <w:r w:rsidR="000E1EB2" w:rsidRPr="000E1EB2">
        <w:rPr>
          <w:szCs w:val="16"/>
          <w:highlight w:val="yellow"/>
        </w:rPr>
        <w:t>approved modifications to the SARA Manual, Section 3.2</w:t>
      </w:r>
      <w:r w:rsidR="00380F24">
        <w:rPr>
          <w:szCs w:val="16"/>
          <w:highlight w:val="yellow"/>
        </w:rPr>
        <w:t>,</w:t>
      </w:r>
      <w:r w:rsidR="000E1EB2" w:rsidRPr="000E1EB2">
        <w:rPr>
          <w:szCs w:val="16"/>
          <w:highlight w:val="yellow"/>
        </w:rPr>
        <w:t xml:space="preserve"> that resulted in the following</w:t>
      </w:r>
      <w:r w:rsidR="000E1EB2">
        <w:rPr>
          <w:szCs w:val="16"/>
          <w:highlight w:val="yellow"/>
        </w:rPr>
        <w:t xml:space="preserve"> language</w:t>
      </w:r>
      <w:r w:rsidR="00380F24">
        <w:rPr>
          <w:szCs w:val="16"/>
          <w:highlight w:val="yellow"/>
        </w:rPr>
        <w:t xml:space="preserve"> for Section 3.2, d (new text is red and underlined):</w:t>
      </w:r>
    </w:p>
    <w:p w14:paraId="22623EC2" w14:textId="77777777" w:rsidR="00380F24" w:rsidRDefault="00380F24" w:rsidP="00380F24">
      <w:pPr>
        <w:pStyle w:val="ListParagraph"/>
        <w:spacing w:before="0"/>
        <w:ind w:left="1080" w:right="160" w:firstLine="0"/>
        <w:rPr>
          <w:szCs w:val="16"/>
          <w:highlight w:val="yellow"/>
        </w:rPr>
      </w:pPr>
    </w:p>
    <w:p w14:paraId="43113BF9" w14:textId="77777777" w:rsidR="000E1EB2" w:rsidRPr="00C31A53" w:rsidRDefault="000E1EB2" w:rsidP="00174443">
      <w:pPr>
        <w:pStyle w:val="BasicParagraph"/>
        <w:numPr>
          <w:ilvl w:val="0"/>
          <w:numId w:val="24"/>
        </w:numPr>
        <w:tabs>
          <w:tab w:val="clear" w:pos="360"/>
        </w:tabs>
        <w:spacing w:line="240" w:lineRule="auto"/>
        <w:ind w:left="1440"/>
        <w:rPr>
          <w:rFonts w:ascii="Verdana" w:hAnsi="Verdana"/>
        </w:rPr>
      </w:pPr>
      <w:r w:rsidRPr="00C31A53">
        <w:rPr>
          <w:rFonts w:ascii="Verdana" w:hAnsi="Verdana"/>
        </w:rPr>
        <w:t>An Institution admitted to or renewed for SARA participation on Provisional Status shall remain in that status for a period not to exceed one year unless all of the following are true:</w:t>
      </w:r>
    </w:p>
    <w:p w14:paraId="073688E4" w14:textId="77777777" w:rsidR="000E1EB2" w:rsidRPr="00380F24" w:rsidRDefault="000E1EB2" w:rsidP="00174443">
      <w:pPr>
        <w:pStyle w:val="BasicParagraph"/>
        <w:numPr>
          <w:ilvl w:val="0"/>
          <w:numId w:val="22"/>
        </w:numPr>
        <w:tabs>
          <w:tab w:val="clear" w:pos="360"/>
        </w:tabs>
        <w:spacing w:line="240" w:lineRule="auto"/>
        <w:ind w:left="1440"/>
        <w:rPr>
          <w:rFonts w:ascii="Verdana" w:hAnsi="Verdana"/>
          <w:color w:val="FF0000"/>
          <w:u w:val="single"/>
        </w:rPr>
      </w:pPr>
      <w:r w:rsidRPr="00C31A53">
        <w:rPr>
          <w:rFonts w:ascii="Verdana" w:hAnsi="Verdana"/>
        </w:rPr>
        <w:t xml:space="preserve">a </w:t>
      </w:r>
      <w:r w:rsidRPr="00380F24">
        <w:rPr>
          <w:rFonts w:ascii="Verdana" w:hAnsi="Verdana"/>
          <w:color w:val="FF0000"/>
          <w:u w:val="single"/>
        </w:rPr>
        <w:t>Home State or an external entity whose action has resulted in the Institution’s Provisional Status (see 3.2(a)) has not within the one-year period taken action to resolve the Institution’s status with that entity;</w:t>
      </w:r>
    </w:p>
    <w:p w14:paraId="522E469A" w14:textId="77777777" w:rsidR="000E1EB2" w:rsidRPr="00380F24" w:rsidRDefault="000E1EB2" w:rsidP="00174443">
      <w:pPr>
        <w:pStyle w:val="BasicParagraph"/>
        <w:numPr>
          <w:ilvl w:val="0"/>
          <w:numId w:val="22"/>
        </w:numPr>
        <w:tabs>
          <w:tab w:val="clear" w:pos="360"/>
        </w:tabs>
        <w:spacing w:line="240" w:lineRule="auto"/>
        <w:ind w:left="1440"/>
        <w:rPr>
          <w:rFonts w:ascii="Verdana" w:hAnsi="Verdana"/>
          <w:color w:val="FF0000"/>
          <w:u w:val="single"/>
        </w:rPr>
      </w:pPr>
      <w:r w:rsidRPr="00380F24">
        <w:rPr>
          <w:rFonts w:ascii="Verdana" w:hAnsi="Verdana"/>
          <w:color w:val="FF0000"/>
          <w:u w:val="single"/>
        </w:rPr>
        <w:t>The SARA Portal Entity recommends extension;</w:t>
      </w:r>
    </w:p>
    <w:p w14:paraId="54576F7D" w14:textId="77777777" w:rsidR="000E1EB2" w:rsidRPr="00380F24" w:rsidRDefault="000E1EB2" w:rsidP="00174443">
      <w:pPr>
        <w:pStyle w:val="BasicParagraph"/>
        <w:numPr>
          <w:ilvl w:val="0"/>
          <w:numId w:val="22"/>
        </w:numPr>
        <w:tabs>
          <w:tab w:val="clear" w:pos="360"/>
        </w:tabs>
        <w:spacing w:line="240" w:lineRule="auto"/>
        <w:ind w:left="1440"/>
        <w:rPr>
          <w:rFonts w:ascii="Verdana" w:hAnsi="Verdana"/>
          <w:color w:val="FF0000"/>
          <w:u w:val="single"/>
        </w:rPr>
      </w:pPr>
      <w:r w:rsidRPr="00380F24">
        <w:rPr>
          <w:rFonts w:ascii="Verdana" w:hAnsi="Verdana"/>
          <w:color w:val="FF0000"/>
          <w:u w:val="single"/>
        </w:rPr>
        <w:t>the President of the relevant Regional Compact approves extension; and</w:t>
      </w:r>
    </w:p>
    <w:p w14:paraId="395CFDAE" w14:textId="77777777" w:rsidR="000E1EB2" w:rsidRPr="00380F24" w:rsidRDefault="000E1EB2" w:rsidP="00174443">
      <w:pPr>
        <w:pStyle w:val="BasicParagraph"/>
        <w:numPr>
          <w:ilvl w:val="0"/>
          <w:numId w:val="22"/>
        </w:numPr>
        <w:tabs>
          <w:tab w:val="clear" w:pos="360"/>
        </w:tabs>
        <w:spacing w:line="240" w:lineRule="auto"/>
        <w:ind w:left="1440"/>
        <w:rPr>
          <w:rFonts w:ascii="Verdana" w:hAnsi="Verdana"/>
          <w:color w:val="FF0000"/>
          <w:u w:val="single"/>
        </w:rPr>
      </w:pPr>
      <w:r w:rsidRPr="00380F24">
        <w:rPr>
          <w:rFonts w:ascii="Verdana" w:hAnsi="Verdana"/>
          <w:color w:val="FF0000"/>
          <w:u w:val="single"/>
        </w:rPr>
        <w:t>to support comparable application of this policy across regions, the President of NC-SARA approves such action.</w:t>
      </w:r>
    </w:p>
    <w:p w14:paraId="3F7CCBEF" w14:textId="77777777" w:rsidR="000E1EB2" w:rsidRPr="00380F24" w:rsidRDefault="000E1EB2" w:rsidP="00174443">
      <w:pPr>
        <w:pStyle w:val="BasicParagraph"/>
        <w:tabs>
          <w:tab w:val="clear" w:pos="360"/>
        </w:tabs>
        <w:spacing w:line="240" w:lineRule="auto"/>
        <w:ind w:left="1440"/>
        <w:rPr>
          <w:rFonts w:ascii="Verdana" w:hAnsi="Verdana"/>
          <w:color w:val="FF0000"/>
          <w:u w:val="single"/>
        </w:rPr>
      </w:pPr>
    </w:p>
    <w:p w14:paraId="31A873DB" w14:textId="77777777" w:rsidR="000E1EB2" w:rsidRPr="00380F24" w:rsidRDefault="000E1EB2" w:rsidP="00174443">
      <w:pPr>
        <w:pStyle w:val="BasicParagraph"/>
        <w:numPr>
          <w:ilvl w:val="0"/>
          <w:numId w:val="23"/>
        </w:numPr>
        <w:tabs>
          <w:tab w:val="clear" w:pos="360"/>
        </w:tabs>
        <w:spacing w:line="240" w:lineRule="auto"/>
        <w:ind w:left="1440"/>
        <w:rPr>
          <w:rFonts w:ascii="Verdana" w:hAnsi="Verdana"/>
          <w:color w:val="FF0000"/>
          <w:u w:val="single"/>
        </w:rPr>
      </w:pPr>
      <w:r w:rsidRPr="00380F24">
        <w:rPr>
          <w:rFonts w:ascii="Verdana" w:hAnsi="Verdana"/>
          <w:color w:val="FF0000"/>
          <w:u w:val="single"/>
        </w:rPr>
        <w:t>In no event shall such an extension of Provisional Status exceed one additional year.</w:t>
      </w:r>
    </w:p>
    <w:p w14:paraId="3EC5BDDA" w14:textId="77777777" w:rsidR="000E1EB2" w:rsidRPr="000E1EB2" w:rsidRDefault="000E1EB2" w:rsidP="00174443">
      <w:pPr>
        <w:pStyle w:val="ListParagraph"/>
        <w:spacing w:before="0"/>
        <w:ind w:left="1440" w:right="160" w:firstLine="0"/>
        <w:rPr>
          <w:szCs w:val="16"/>
          <w:highlight w:val="yellow"/>
        </w:rPr>
      </w:pPr>
    </w:p>
    <w:p w14:paraId="74867A7E" w14:textId="54EBE885" w:rsidR="000E1EB2" w:rsidRPr="00380F24" w:rsidRDefault="000E1EB2" w:rsidP="00174443">
      <w:pPr>
        <w:pStyle w:val="ListParagraph"/>
        <w:numPr>
          <w:ilvl w:val="0"/>
          <w:numId w:val="21"/>
        </w:numPr>
        <w:ind w:right="160"/>
        <w:rPr>
          <w:szCs w:val="16"/>
          <w:highlight w:val="yellow"/>
        </w:rPr>
      </w:pPr>
      <w:r w:rsidRPr="00380F24">
        <w:rPr>
          <w:szCs w:val="16"/>
          <w:highlight w:val="yellow"/>
        </w:rPr>
        <w:t>The Board also approved modifications to the SARA Manual, Section 3.3, Provisional status of an institution between renewal periods, resulting in the following text</w:t>
      </w:r>
      <w:r w:rsidR="00380F24" w:rsidRPr="00380F24">
        <w:rPr>
          <w:szCs w:val="16"/>
          <w:highlight w:val="yellow"/>
        </w:rPr>
        <w:t xml:space="preserve"> (new text is red and underlined)</w:t>
      </w:r>
      <w:r w:rsidRPr="00380F24">
        <w:rPr>
          <w:szCs w:val="16"/>
          <w:highlight w:val="yellow"/>
        </w:rPr>
        <w:t>:</w:t>
      </w:r>
    </w:p>
    <w:p w14:paraId="56FACAB5" w14:textId="77777777" w:rsidR="00380F24" w:rsidRPr="00B01C35" w:rsidRDefault="00380F24" w:rsidP="00174443">
      <w:pPr>
        <w:pStyle w:val="Heading3"/>
        <w:ind w:left="1080"/>
      </w:pPr>
      <w:bookmarkStart w:id="38" w:name="_Toc3800401"/>
      <w:r w:rsidRPr="00B01C35">
        <w:lastRenderedPageBreak/>
        <w:t>3.3. Provisional status of an institution between renewal periods</w:t>
      </w:r>
      <w:bookmarkEnd w:id="38"/>
      <w:r w:rsidRPr="00B01C35">
        <w:t xml:space="preserve"> </w:t>
      </w:r>
    </w:p>
    <w:p w14:paraId="6E3F773D" w14:textId="77777777" w:rsidR="00380F24" w:rsidRPr="00B01C35" w:rsidRDefault="00380F24" w:rsidP="00174443">
      <w:pPr>
        <w:spacing w:after="0"/>
        <w:ind w:left="1080"/>
      </w:pPr>
      <w:bookmarkStart w:id="39" w:name="_GoBack"/>
      <w:bookmarkEnd w:id="39"/>
    </w:p>
    <w:p w14:paraId="13CE582C" w14:textId="77777777" w:rsidR="00380F24" w:rsidRPr="00B01C35" w:rsidRDefault="00380F24" w:rsidP="00174443">
      <w:pPr>
        <w:ind w:left="1080"/>
      </w:pPr>
      <w:r w:rsidRPr="00B01C35">
        <w:t>A State, at its discretion, may place an Institution on Provisional Status at any time if the Institution is subject to any conditions set forth in Section 3.2</w:t>
      </w:r>
      <w:r>
        <w:t>(</w:t>
      </w:r>
      <w:r w:rsidRPr="00B01C35">
        <w:t>a</w:t>
      </w:r>
      <w:r>
        <w:t>)</w:t>
      </w:r>
      <w:r w:rsidRPr="00B01C35">
        <w:t xml:space="preserve"> or if the Institution’s Federal Financial Composite Score falls between 1.0 and 1.5. (An Institution with a score below 1.0 is not eligible for SARA participation.) An Institution placed on Provisional Status by its Home State shall remain in that status until its next renewal date, at which time the State will determine if the institution will be removed from SARA participation, renewed for </w:t>
      </w:r>
      <w:r w:rsidRPr="00380F24">
        <w:rPr>
          <w:color w:val="FF0000"/>
          <w:u w:val="single"/>
        </w:rPr>
        <w:t>Provisional</w:t>
      </w:r>
      <w:r w:rsidRPr="00380F24">
        <w:rPr>
          <w:color w:val="FF0000"/>
        </w:rPr>
        <w:t xml:space="preserve"> </w:t>
      </w:r>
      <w:r w:rsidRPr="00B01C35">
        <w:t xml:space="preserve">SARA participation for no longer than one year, </w:t>
      </w:r>
      <w:r w:rsidRPr="00380F24">
        <w:rPr>
          <w:color w:val="FF0000"/>
          <w:u w:val="single"/>
        </w:rPr>
        <w:t>(unless conditions of Section 3.2(d) are met)</w:t>
      </w:r>
      <w:r w:rsidRPr="00B01C35">
        <w:rPr>
          <w:i/>
        </w:rPr>
        <w:t xml:space="preserve">, </w:t>
      </w:r>
      <w:r w:rsidRPr="00B01C35">
        <w:t xml:space="preserve">or renewed without such Provisional designation. </w:t>
      </w:r>
    </w:p>
    <w:p w14:paraId="7A1A4EEA" w14:textId="77777777" w:rsidR="000E1EB2" w:rsidRPr="000E1EB2" w:rsidRDefault="000E1EB2" w:rsidP="000E1EB2">
      <w:pPr>
        <w:ind w:right="160"/>
        <w:rPr>
          <w:szCs w:val="16"/>
          <w:highlight w:val="yellow"/>
        </w:rPr>
      </w:pPr>
    </w:p>
    <w:p w14:paraId="49FB437D" w14:textId="66DA3FD3" w:rsidR="00AE09D9" w:rsidRPr="00380F24" w:rsidRDefault="00380F24" w:rsidP="00380F24">
      <w:pPr>
        <w:spacing w:after="0" w:line="240" w:lineRule="auto"/>
        <w:ind w:right="140"/>
      </w:pPr>
      <w:r w:rsidRPr="00380F24">
        <w:t>After discussion, a motion to make those modifications was made by Leroy Wade and seconded by Larry Tremblay. The motion passed unanimously.</w:t>
      </w:r>
    </w:p>
    <w:p w14:paraId="2197C747" w14:textId="77777777" w:rsidR="001E24A9" w:rsidRPr="006D72E6" w:rsidRDefault="001E24A9" w:rsidP="001E24A9">
      <w:pPr>
        <w:spacing w:after="0" w:line="240" w:lineRule="auto"/>
        <w:ind w:left="820" w:right="240"/>
        <w:rPr>
          <w:sz w:val="16"/>
          <w:szCs w:val="16"/>
          <w:highlight w:val="yellow"/>
        </w:rPr>
      </w:pPr>
    </w:p>
    <w:p w14:paraId="56C4A377" w14:textId="79487D55" w:rsidR="001E24A9" w:rsidRPr="004D7160" w:rsidRDefault="001E24A9" w:rsidP="001E24A9">
      <w:pPr>
        <w:pStyle w:val="Heading1"/>
        <w:keepNext w:val="0"/>
        <w:keepLines w:val="0"/>
        <w:spacing w:before="0" w:after="0" w:line="240" w:lineRule="auto"/>
        <w:ind w:right="240"/>
        <w:rPr>
          <w:color w:val="0F0D29"/>
          <w:sz w:val="22"/>
          <w:szCs w:val="22"/>
        </w:rPr>
      </w:pPr>
      <w:bookmarkStart w:id="40" w:name="_r28gmaj7ts94" w:colFirst="0" w:colLast="0"/>
      <w:bookmarkStart w:id="41" w:name="_Toc510776615"/>
      <w:bookmarkEnd w:id="40"/>
      <w:r w:rsidRPr="004D7160">
        <w:rPr>
          <w:color w:val="0F0D29"/>
          <w:sz w:val="22"/>
          <w:szCs w:val="22"/>
        </w:rPr>
        <w:t>Agenda Item V</w:t>
      </w:r>
      <w:r w:rsidR="0064418C">
        <w:rPr>
          <w:color w:val="0F0D29"/>
          <w:sz w:val="22"/>
          <w:szCs w:val="22"/>
        </w:rPr>
        <w:t>I</w:t>
      </w:r>
      <w:r w:rsidRPr="004D7160">
        <w:rPr>
          <w:color w:val="0F0D29"/>
          <w:sz w:val="22"/>
          <w:szCs w:val="22"/>
        </w:rPr>
        <w:t xml:space="preserve">: </w:t>
      </w:r>
      <w:bookmarkEnd w:id="41"/>
      <w:r w:rsidR="004D7160" w:rsidRPr="004D7160">
        <w:rPr>
          <w:color w:val="0F0D29"/>
          <w:sz w:val="22"/>
          <w:szCs w:val="22"/>
        </w:rPr>
        <w:t>SARA</w:t>
      </w:r>
      <w:r w:rsidR="0064418C">
        <w:rPr>
          <w:color w:val="0F0D29"/>
          <w:sz w:val="22"/>
          <w:szCs w:val="22"/>
        </w:rPr>
        <w:t>’</w:t>
      </w:r>
      <w:r w:rsidR="004D7160" w:rsidRPr="004D7160">
        <w:rPr>
          <w:color w:val="0F0D29"/>
          <w:sz w:val="22"/>
          <w:szCs w:val="22"/>
        </w:rPr>
        <w:t>s</w:t>
      </w:r>
      <w:r w:rsidR="0064418C">
        <w:rPr>
          <w:color w:val="0F0D29"/>
          <w:sz w:val="22"/>
          <w:szCs w:val="22"/>
        </w:rPr>
        <w:t xml:space="preserve"> impact: Spring 2018 enrollment reports ‒ Marshall A. Hill, Marianne Boeke</w:t>
      </w:r>
      <w:r w:rsidR="004D7160" w:rsidRPr="004D7160">
        <w:rPr>
          <w:color w:val="0F0D29"/>
          <w:sz w:val="22"/>
          <w:szCs w:val="22"/>
        </w:rPr>
        <w:t xml:space="preserve"> </w:t>
      </w:r>
    </w:p>
    <w:p w14:paraId="07D363DE" w14:textId="1223FA91" w:rsidR="003D3CFB" w:rsidRDefault="0064418C" w:rsidP="007C7108">
      <w:pPr>
        <w:pStyle w:val="ListParagraph"/>
        <w:numPr>
          <w:ilvl w:val="0"/>
          <w:numId w:val="16"/>
        </w:numPr>
        <w:tabs>
          <w:tab w:val="left" w:pos="1540"/>
          <w:tab w:val="left" w:pos="1541"/>
        </w:tabs>
        <w:spacing w:before="1"/>
        <w:ind w:left="360"/>
      </w:pPr>
      <w:r>
        <w:t>Distance education enrollments reported in spring 2018</w:t>
      </w:r>
    </w:p>
    <w:p w14:paraId="320BAC8E" w14:textId="59AAE701" w:rsidR="00393CED" w:rsidRPr="00023F7D" w:rsidRDefault="00393CED" w:rsidP="00393CED">
      <w:pPr>
        <w:spacing w:after="0"/>
        <w:ind w:left="360"/>
        <w:contextualSpacing/>
        <w:rPr>
          <w:color w:val="auto"/>
        </w:rPr>
      </w:pPr>
      <w:r w:rsidRPr="00023F7D">
        <w:rPr>
          <w:color w:val="auto"/>
        </w:rPr>
        <w:t>Marianne Boeke</w:t>
      </w:r>
      <w:r w:rsidR="00023F7D" w:rsidRPr="00023F7D">
        <w:rPr>
          <w:color w:val="auto"/>
        </w:rPr>
        <w:t xml:space="preserve"> reported on the success of NC-SARA’s third</w:t>
      </w:r>
      <w:r w:rsidRPr="00023F7D">
        <w:rPr>
          <w:color w:val="auto"/>
        </w:rPr>
        <w:t xml:space="preserve"> year of </w:t>
      </w:r>
      <w:r w:rsidR="00023F7D" w:rsidRPr="00023F7D">
        <w:rPr>
          <w:color w:val="auto"/>
        </w:rPr>
        <w:t>enrollment reporting:</w:t>
      </w:r>
      <w:r w:rsidRPr="00023F7D">
        <w:rPr>
          <w:color w:val="auto"/>
        </w:rPr>
        <w:t xml:space="preserve"> institutions </w:t>
      </w:r>
      <w:r w:rsidR="00023F7D" w:rsidRPr="00023F7D">
        <w:rPr>
          <w:color w:val="auto"/>
        </w:rPr>
        <w:t xml:space="preserve">appear to </w:t>
      </w:r>
      <w:r w:rsidRPr="00023F7D">
        <w:rPr>
          <w:color w:val="auto"/>
        </w:rPr>
        <w:t>better understand</w:t>
      </w:r>
      <w:r w:rsidR="00023F7D" w:rsidRPr="00023F7D">
        <w:rPr>
          <w:color w:val="auto"/>
        </w:rPr>
        <w:t xml:space="preserve"> </w:t>
      </w:r>
      <w:r w:rsidRPr="00023F7D">
        <w:rPr>
          <w:color w:val="auto"/>
        </w:rPr>
        <w:t xml:space="preserve">how to </w:t>
      </w:r>
      <w:r w:rsidR="00023F7D" w:rsidRPr="00023F7D">
        <w:rPr>
          <w:color w:val="auto"/>
        </w:rPr>
        <w:t xml:space="preserve">record their enrollment data and </w:t>
      </w:r>
      <w:r w:rsidRPr="00023F7D">
        <w:rPr>
          <w:color w:val="auto"/>
        </w:rPr>
        <w:t xml:space="preserve">complete </w:t>
      </w:r>
      <w:r w:rsidR="00023F7D" w:rsidRPr="00023F7D">
        <w:rPr>
          <w:color w:val="auto"/>
        </w:rPr>
        <w:t xml:space="preserve">the </w:t>
      </w:r>
      <w:r w:rsidRPr="00023F7D">
        <w:rPr>
          <w:color w:val="auto"/>
        </w:rPr>
        <w:t>reports</w:t>
      </w:r>
      <w:r w:rsidR="00023F7D" w:rsidRPr="00023F7D">
        <w:rPr>
          <w:color w:val="auto"/>
        </w:rPr>
        <w:t>. The final report shows that</w:t>
      </w:r>
      <w:r w:rsidRPr="00023F7D">
        <w:rPr>
          <w:color w:val="auto"/>
        </w:rPr>
        <w:t xml:space="preserve"> 1,791 </w:t>
      </w:r>
      <w:r w:rsidR="00023F7D" w:rsidRPr="00023F7D">
        <w:rPr>
          <w:color w:val="auto"/>
        </w:rPr>
        <w:t xml:space="preserve">institutions </w:t>
      </w:r>
      <w:r w:rsidRPr="00023F7D">
        <w:rPr>
          <w:color w:val="auto"/>
        </w:rPr>
        <w:t xml:space="preserve">completed </w:t>
      </w:r>
      <w:r w:rsidR="00023F7D" w:rsidRPr="00023F7D">
        <w:rPr>
          <w:color w:val="auto"/>
        </w:rPr>
        <w:t xml:space="preserve">their </w:t>
      </w:r>
      <w:r w:rsidRPr="00023F7D">
        <w:rPr>
          <w:color w:val="auto"/>
        </w:rPr>
        <w:t>reports on time</w:t>
      </w:r>
      <w:r w:rsidR="00023F7D" w:rsidRPr="00023F7D">
        <w:rPr>
          <w:color w:val="auto"/>
        </w:rPr>
        <w:t>;</w:t>
      </w:r>
      <w:r w:rsidRPr="00023F7D">
        <w:rPr>
          <w:color w:val="auto"/>
        </w:rPr>
        <w:t xml:space="preserve"> 13 </w:t>
      </w:r>
      <w:r w:rsidR="00023F7D" w:rsidRPr="00023F7D">
        <w:rPr>
          <w:color w:val="auto"/>
        </w:rPr>
        <w:t>institution</w:t>
      </w:r>
      <w:r w:rsidR="00174443">
        <w:rPr>
          <w:color w:val="auto"/>
        </w:rPr>
        <w:t>s did not</w:t>
      </w:r>
      <w:r w:rsidR="00023F7D" w:rsidRPr="00023F7D">
        <w:rPr>
          <w:color w:val="auto"/>
        </w:rPr>
        <w:t xml:space="preserve"> report</w:t>
      </w:r>
      <w:r w:rsidR="00F17A26">
        <w:rPr>
          <w:color w:val="auto"/>
        </w:rPr>
        <w:t xml:space="preserve"> (those institutions have been contacted)</w:t>
      </w:r>
      <w:r w:rsidR="00023F7D" w:rsidRPr="00023F7D">
        <w:rPr>
          <w:color w:val="auto"/>
        </w:rPr>
        <w:t>.</w:t>
      </w:r>
      <w:r w:rsidRPr="00023F7D">
        <w:rPr>
          <w:color w:val="auto"/>
        </w:rPr>
        <w:t xml:space="preserve"> </w:t>
      </w:r>
      <w:r w:rsidR="00023F7D" w:rsidRPr="00023F7D">
        <w:rPr>
          <w:color w:val="auto"/>
        </w:rPr>
        <w:t xml:space="preserve">Overall, </w:t>
      </w:r>
      <w:r w:rsidRPr="00023F7D">
        <w:rPr>
          <w:color w:val="auto"/>
        </w:rPr>
        <w:t xml:space="preserve">1.2 million enrollments </w:t>
      </w:r>
      <w:r w:rsidR="00023F7D" w:rsidRPr="00023F7D">
        <w:rPr>
          <w:color w:val="auto"/>
        </w:rPr>
        <w:t xml:space="preserve">were </w:t>
      </w:r>
      <w:r w:rsidRPr="00023F7D">
        <w:rPr>
          <w:color w:val="auto"/>
        </w:rPr>
        <w:t>report</w:t>
      </w:r>
      <w:r w:rsidR="00023F7D" w:rsidRPr="00023F7D">
        <w:rPr>
          <w:color w:val="auto"/>
        </w:rPr>
        <w:t>ed to NC-SARA.</w:t>
      </w:r>
      <w:r w:rsidRPr="00023F7D">
        <w:rPr>
          <w:color w:val="auto"/>
        </w:rPr>
        <w:t xml:space="preserve"> </w:t>
      </w:r>
    </w:p>
    <w:p w14:paraId="2CD1A231" w14:textId="77777777" w:rsidR="003D3CFB" w:rsidRPr="003D3CFB" w:rsidRDefault="003D3CFB" w:rsidP="0012764A">
      <w:pPr>
        <w:spacing w:after="0" w:line="240" w:lineRule="auto"/>
        <w:ind w:left="360" w:right="160"/>
        <w:rPr>
          <w:sz w:val="16"/>
          <w:szCs w:val="16"/>
        </w:rPr>
      </w:pPr>
    </w:p>
    <w:p w14:paraId="05C10396" w14:textId="4C522790" w:rsidR="00052E33" w:rsidRPr="00052E33" w:rsidRDefault="00393CED" w:rsidP="00393CED">
      <w:pPr>
        <w:pStyle w:val="ListParagraph"/>
        <w:numPr>
          <w:ilvl w:val="0"/>
          <w:numId w:val="16"/>
        </w:numPr>
        <w:spacing w:before="0"/>
        <w:ind w:left="360"/>
        <w:contextualSpacing/>
      </w:pPr>
      <w:r w:rsidRPr="0064418C">
        <w:t>Out-of-state learning placements reported in spring 2018</w:t>
      </w:r>
      <w:r w:rsidRPr="0064418C">
        <w:br/>
      </w:r>
      <w:bookmarkStart w:id="42" w:name="_rjfhw83pl4lk" w:colFirst="0" w:colLast="0"/>
      <w:bookmarkEnd w:id="42"/>
      <w:r w:rsidRPr="00052E33">
        <w:t>Marianne Boeke</w:t>
      </w:r>
      <w:r w:rsidR="00023F7D" w:rsidRPr="00052E33">
        <w:t xml:space="preserve"> reported that the </w:t>
      </w:r>
      <w:r w:rsidR="00F17A26">
        <w:t>submission</w:t>
      </w:r>
      <w:r w:rsidR="00023F7D" w:rsidRPr="00052E33">
        <w:t xml:space="preserve"> of out-of-state-learning placement </w:t>
      </w:r>
      <w:r w:rsidR="00052E33" w:rsidRPr="00052E33">
        <w:t xml:space="preserve">(OOSLP) </w:t>
      </w:r>
      <w:r w:rsidR="00023F7D" w:rsidRPr="00052E33">
        <w:t>data was also a success. Although</w:t>
      </w:r>
      <w:r w:rsidRPr="00052E33">
        <w:t xml:space="preserve"> </w:t>
      </w:r>
      <w:r w:rsidR="00023F7D" w:rsidRPr="00052E33">
        <w:t>th</w:t>
      </w:r>
      <w:r w:rsidR="00052E33" w:rsidRPr="00052E33">
        <w:t xml:space="preserve">is form of reporting </w:t>
      </w:r>
      <w:r w:rsidR="00023F7D" w:rsidRPr="00052E33">
        <w:t xml:space="preserve">was </w:t>
      </w:r>
      <w:r w:rsidR="00052E33" w:rsidRPr="00052E33">
        <w:t>new and</w:t>
      </w:r>
      <w:r w:rsidR="00023F7D" w:rsidRPr="00052E33">
        <w:t xml:space="preserve"> </w:t>
      </w:r>
      <w:r w:rsidRPr="00052E33">
        <w:t>voluntary this year</w:t>
      </w:r>
      <w:r w:rsidR="00052E33" w:rsidRPr="00052E33">
        <w:t>,</w:t>
      </w:r>
      <w:r w:rsidRPr="00052E33">
        <w:t xml:space="preserve"> 297 </w:t>
      </w:r>
      <w:r w:rsidR="00052E33" w:rsidRPr="00052E33">
        <w:t>(16%) SARA-participating institutions submitted their data to NC-SARA; overall</w:t>
      </w:r>
      <w:r w:rsidRPr="00052E33">
        <w:t xml:space="preserve"> comments </w:t>
      </w:r>
      <w:r w:rsidR="00052E33" w:rsidRPr="00052E33">
        <w:t>regarding the report</w:t>
      </w:r>
      <w:r w:rsidRPr="00052E33">
        <w:t xml:space="preserve"> were collegial and constructive</w:t>
      </w:r>
      <w:r w:rsidR="00052E33" w:rsidRPr="00052E33">
        <w:t>. The OOSLP</w:t>
      </w:r>
      <w:r w:rsidRPr="00052E33">
        <w:t xml:space="preserve"> report will be mandatory next year</w:t>
      </w:r>
      <w:r w:rsidR="003934DE">
        <w:t xml:space="preserve"> (2019)</w:t>
      </w:r>
      <w:r w:rsidR="00052E33" w:rsidRPr="00052E33">
        <w:t>.</w:t>
      </w:r>
      <w:r w:rsidRPr="00052E33">
        <w:t xml:space="preserve"> </w:t>
      </w:r>
    </w:p>
    <w:p w14:paraId="72A895E6" w14:textId="77777777" w:rsidR="00052E33" w:rsidRPr="003B3D47" w:rsidRDefault="00052E33" w:rsidP="00052E33">
      <w:pPr>
        <w:contextualSpacing/>
        <w:rPr>
          <w:color w:val="auto"/>
          <w:sz w:val="14"/>
        </w:rPr>
      </w:pPr>
    </w:p>
    <w:p w14:paraId="6A1A4FD0" w14:textId="0322D827" w:rsidR="00C8649A" w:rsidRPr="00052E33" w:rsidRDefault="00052E33" w:rsidP="00052E33">
      <w:pPr>
        <w:contextualSpacing/>
        <w:rPr>
          <w:color w:val="auto"/>
        </w:rPr>
      </w:pPr>
      <w:r w:rsidRPr="00052E33">
        <w:rPr>
          <w:color w:val="auto"/>
        </w:rPr>
        <w:t xml:space="preserve">Both </w:t>
      </w:r>
      <w:r w:rsidR="00393CED" w:rsidRPr="00052E33">
        <w:rPr>
          <w:color w:val="auto"/>
        </w:rPr>
        <w:t>reports are available on</w:t>
      </w:r>
      <w:r w:rsidR="003934DE">
        <w:rPr>
          <w:color w:val="auto"/>
        </w:rPr>
        <w:t xml:space="preserve"> the</w:t>
      </w:r>
      <w:r w:rsidR="00393CED" w:rsidRPr="00052E33">
        <w:rPr>
          <w:color w:val="auto"/>
        </w:rPr>
        <w:t xml:space="preserve"> NC-SARA </w:t>
      </w:r>
      <w:r w:rsidRPr="00052E33">
        <w:rPr>
          <w:color w:val="auto"/>
        </w:rPr>
        <w:t xml:space="preserve">website, and they will be reviewed on </w:t>
      </w:r>
      <w:r w:rsidR="00F17A26">
        <w:rPr>
          <w:color w:val="auto"/>
        </w:rPr>
        <w:t>a</w:t>
      </w:r>
      <w:r w:rsidRPr="00052E33">
        <w:rPr>
          <w:color w:val="auto"/>
        </w:rPr>
        <w:t xml:space="preserve"> </w:t>
      </w:r>
      <w:r w:rsidR="00393CED" w:rsidRPr="00052E33">
        <w:rPr>
          <w:color w:val="auto"/>
        </w:rPr>
        <w:t>November 14th</w:t>
      </w:r>
      <w:r w:rsidRPr="00052E33">
        <w:rPr>
          <w:color w:val="auto"/>
        </w:rPr>
        <w:t xml:space="preserve"> webcast</w:t>
      </w:r>
      <w:r w:rsidR="00F17A26">
        <w:rPr>
          <w:color w:val="auto"/>
        </w:rPr>
        <w:t xml:space="preserve"> to be provided by NC-SARA staff</w:t>
      </w:r>
      <w:r w:rsidRPr="00052E33">
        <w:rPr>
          <w:color w:val="auto"/>
        </w:rPr>
        <w:t>.</w:t>
      </w:r>
    </w:p>
    <w:p w14:paraId="6E759D12" w14:textId="719F93B1" w:rsidR="00E456BD" w:rsidRPr="009F4962" w:rsidRDefault="00E456BD" w:rsidP="00B305A9">
      <w:pPr>
        <w:spacing w:after="0"/>
        <w:rPr>
          <w:sz w:val="16"/>
          <w:highlight w:val="yellow"/>
        </w:rPr>
      </w:pPr>
      <w:bookmarkStart w:id="43" w:name="_r5zsa01iv3ui" w:colFirst="0" w:colLast="0"/>
      <w:bookmarkEnd w:id="43"/>
    </w:p>
    <w:p w14:paraId="4409D411" w14:textId="3C093C68" w:rsidR="001E24A9" w:rsidRPr="004855C8" w:rsidRDefault="001E24A9" w:rsidP="001E24A9">
      <w:pPr>
        <w:pStyle w:val="Heading1"/>
        <w:keepNext w:val="0"/>
        <w:keepLines w:val="0"/>
        <w:spacing w:before="0" w:after="0" w:line="240" w:lineRule="auto"/>
        <w:ind w:right="140"/>
        <w:rPr>
          <w:color w:val="0F0D29"/>
          <w:sz w:val="22"/>
          <w:szCs w:val="22"/>
        </w:rPr>
      </w:pPr>
      <w:bookmarkStart w:id="44" w:name="_khg09wfrprqu" w:colFirst="0" w:colLast="0"/>
      <w:bookmarkStart w:id="45" w:name="_Toc510776616"/>
      <w:bookmarkEnd w:id="44"/>
      <w:r w:rsidRPr="004855C8">
        <w:rPr>
          <w:color w:val="0F0D29"/>
          <w:sz w:val="22"/>
          <w:szCs w:val="22"/>
        </w:rPr>
        <w:t>Agenda Item VI</w:t>
      </w:r>
      <w:r w:rsidR="0064418C">
        <w:rPr>
          <w:color w:val="0F0D29"/>
          <w:sz w:val="22"/>
          <w:szCs w:val="22"/>
        </w:rPr>
        <w:t>I:</w:t>
      </w:r>
      <w:r w:rsidRPr="004855C8">
        <w:rPr>
          <w:color w:val="0F0D29"/>
          <w:sz w:val="22"/>
          <w:szCs w:val="22"/>
        </w:rPr>
        <w:t xml:space="preserve"> </w:t>
      </w:r>
      <w:bookmarkEnd w:id="45"/>
      <w:r w:rsidR="0064418C">
        <w:rPr>
          <w:color w:val="0F0D29"/>
          <w:sz w:val="22"/>
          <w:szCs w:val="22"/>
        </w:rPr>
        <w:t>Information Items ‒ Marshall A. Hill, Mary Larson, Marianne Boeke</w:t>
      </w:r>
    </w:p>
    <w:p w14:paraId="19638CDD" w14:textId="6012E2C4" w:rsidR="004855C8" w:rsidRDefault="0064418C" w:rsidP="0012764A">
      <w:pPr>
        <w:pStyle w:val="ListParagraph"/>
        <w:numPr>
          <w:ilvl w:val="0"/>
          <w:numId w:val="6"/>
        </w:numPr>
        <w:tabs>
          <w:tab w:val="left" w:pos="1540"/>
          <w:tab w:val="left" w:pos="1541"/>
        </w:tabs>
        <w:spacing w:before="1"/>
        <w:ind w:left="360"/>
      </w:pPr>
      <w:r>
        <w:t>U.S. Department of Education negotiated rulemaking</w:t>
      </w:r>
    </w:p>
    <w:p w14:paraId="72EAF336" w14:textId="149ED192" w:rsidR="00A93D4D" w:rsidRDefault="00FD170B" w:rsidP="00A93D4D">
      <w:pPr>
        <w:spacing w:after="0"/>
        <w:ind w:left="360" w:right="160"/>
      </w:pPr>
      <w:r w:rsidRPr="00A93D4D">
        <w:t xml:space="preserve">Paul Lingenfelter </w:t>
      </w:r>
      <w:r w:rsidR="00177640">
        <w:t xml:space="preserve">has </w:t>
      </w:r>
      <w:r w:rsidR="003934DE">
        <w:t>nominat</w:t>
      </w:r>
      <w:r w:rsidRPr="00A93D4D">
        <w:t xml:space="preserve">ed Marshall Hill to serve as a member of </w:t>
      </w:r>
      <w:r w:rsidR="00177640">
        <w:t>a</w:t>
      </w:r>
      <w:r w:rsidRPr="00A93D4D">
        <w:t xml:space="preserve"> Department of Education </w:t>
      </w:r>
      <w:r w:rsidR="00177640">
        <w:t xml:space="preserve">negotiated rulemaking </w:t>
      </w:r>
      <w:r w:rsidRPr="00A93D4D">
        <w:t xml:space="preserve">subcommittee. </w:t>
      </w:r>
    </w:p>
    <w:p w14:paraId="2CE07AE8" w14:textId="77777777" w:rsidR="004855C8" w:rsidRPr="003D3CFB" w:rsidRDefault="004855C8" w:rsidP="004855C8">
      <w:pPr>
        <w:spacing w:after="0" w:line="240" w:lineRule="auto"/>
        <w:ind w:left="1080" w:right="160"/>
        <w:rPr>
          <w:sz w:val="16"/>
          <w:szCs w:val="16"/>
        </w:rPr>
      </w:pPr>
    </w:p>
    <w:p w14:paraId="3AD7D3A6" w14:textId="77642C9E" w:rsidR="004855C8" w:rsidRDefault="0064418C" w:rsidP="0012764A">
      <w:pPr>
        <w:pStyle w:val="ListParagraph"/>
        <w:numPr>
          <w:ilvl w:val="0"/>
          <w:numId w:val="6"/>
        </w:numPr>
        <w:tabs>
          <w:tab w:val="left" w:pos="1540"/>
          <w:tab w:val="left" w:pos="1541"/>
        </w:tabs>
        <w:spacing w:before="0"/>
        <w:ind w:left="360" w:right="99"/>
      </w:pPr>
      <w:r>
        <w:t>Status of current year work</w:t>
      </w:r>
    </w:p>
    <w:p w14:paraId="43B67785" w14:textId="558A771B" w:rsidR="00B955B3" w:rsidRPr="00E818B5" w:rsidRDefault="00B955B3" w:rsidP="00D36428">
      <w:pPr>
        <w:tabs>
          <w:tab w:val="left" w:pos="1540"/>
          <w:tab w:val="left" w:pos="1541"/>
        </w:tabs>
        <w:spacing w:after="0" w:line="240" w:lineRule="auto"/>
        <w:ind w:left="360" w:right="99"/>
      </w:pPr>
      <w:r w:rsidRPr="00E818B5">
        <w:t>NC-SARA has had a very busy and productive year.</w:t>
      </w:r>
    </w:p>
    <w:p w14:paraId="7DC3FBF3" w14:textId="78C0F442" w:rsidR="00B955B3" w:rsidRPr="00E818B5" w:rsidRDefault="00B955B3" w:rsidP="00D36428">
      <w:pPr>
        <w:tabs>
          <w:tab w:val="left" w:pos="1540"/>
          <w:tab w:val="left" w:pos="1541"/>
        </w:tabs>
        <w:spacing w:after="0" w:line="240" w:lineRule="auto"/>
        <w:ind w:left="360" w:right="99"/>
        <w:rPr>
          <w:sz w:val="16"/>
        </w:rPr>
      </w:pPr>
    </w:p>
    <w:p w14:paraId="5C31C0B5" w14:textId="3A4FD20B" w:rsidR="0064418C" w:rsidRPr="00E818B5" w:rsidRDefault="00F17A26" w:rsidP="00D36428">
      <w:pPr>
        <w:tabs>
          <w:tab w:val="left" w:pos="1540"/>
          <w:tab w:val="left" w:pos="1541"/>
        </w:tabs>
        <w:spacing w:after="0" w:line="240" w:lineRule="auto"/>
        <w:ind w:left="360" w:right="99"/>
      </w:pPr>
      <w:r>
        <w:t>NC-SARA and WCET’s State Authorization Network (SAN) have agreed to together maintain resources about state authorization that were previously housed on the SHEEO website.</w:t>
      </w:r>
      <w:r w:rsidR="00B955B3" w:rsidRPr="00E818B5">
        <w:t xml:space="preserve"> </w:t>
      </w:r>
      <w:r>
        <w:t>Those resources will now be housed on the</w:t>
      </w:r>
      <w:r w:rsidR="00E818B5" w:rsidRPr="00E818B5">
        <w:t xml:space="preserve"> NC-SARA website.</w:t>
      </w:r>
    </w:p>
    <w:p w14:paraId="44821C75" w14:textId="28773728" w:rsidR="00E818B5" w:rsidRPr="00E818B5" w:rsidRDefault="00E818B5" w:rsidP="00D36428">
      <w:pPr>
        <w:tabs>
          <w:tab w:val="left" w:pos="1540"/>
          <w:tab w:val="left" w:pos="1541"/>
        </w:tabs>
        <w:spacing w:after="0" w:line="240" w:lineRule="auto"/>
        <w:ind w:left="360" w:right="99"/>
        <w:rPr>
          <w:noProof/>
          <w:sz w:val="16"/>
        </w:rPr>
      </w:pPr>
    </w:p>
    <w:p w14:paraId="35414F1B" w14:textId="39FEF068" w:rsidR="00E818B5" w:rsidRDefault="00E818B5" w:rsidP="00D36428">
      <w:pPr>
        <w:tabs>
          <w:tab w:val="left" w:pos="1540"/>
          <w:tab w:val="left" w:pos="1541"/>
        </w:tabs>
        <w:spacing w:after="0" w:line="240" w:lineRule="auto"/>
        <w:ind w:left="360" w:right="99"/>
        <w:rPr>
          <w:noProof/>
        </w:rPr>
      </w:pPr>
      <w:r>
        <w:rPr>
          <w:noProof/>
        </w:rPr>
        <w:t xml:space="preserve">The current NC-SARA website is being </w:t>
      </w:r>
      <w:r w:rsidR="00F17A26">
        <w:rPr>
          <w:noProof/>
        </w:rPr>
        <w:t>redesigned,</w:t>
      </w:r>
      <w:r>
        <w:rPr>
          <w:noProof/>
        </w:rPr>
        <w:t xml:space="preserve"> and a new version will be </w:t>
      </w:r>
      <w:r w:rsidR="00F17A26">
        <w:rPr>
          <w:noProof/>
        </w:rPr>
        <w:t>released in late 2018 or spring 2019.</w:t>
      </w:r>
      <w:r>
        <w:rPr>
          <w:noProof/>
        </w:rPr>
        <w:t xml:space="preserve"> </w:t>
      </w:r>
      <w:r w:rsidR="00174443">
        <w:rPr>
          <w:noProof/>
        </w:rPr>
        <w:t xml:space="preserve">The new website </w:t>
      </w:r>
      <w:r>
        <w:rPr>
          <w:noProof/>
        </w:rPr>
        <w:t xml:space="preserve">will </w:t>
      </w:r>
      <w:r w:rsidR="00174443">
        <w:rPr>
          <w:noProof/>
        </w:rPr>
        <w:t>have</w:t>
      </w:r>
      <w:r>
        <w:rPr>
          <w:noProof/>
        </w:rPr>
        <w:t xml:space="preserve"> password-protected sections for State Portal </w:t>
      </w:r>
      <w:r w:rsidR="00F17A26">
        <w:rPr>
          <w:noProof/>
        </w:rPr>
        <w:t>Entity staff and for regional SARA staff.</w:t>
      </w:r>
      <w:r>
        <w:rPr>
          <w:noProof/>
        </w:rPr>
        <w:t xml:space="preserve"> </w:t>
      </w:r>
    </w:p>
    <w:p w14:paraId="6E92AA36" w14:textId="4D562AE8" w:rsidR="00E818B5" w:rsidRPr="00E818B5" w:rsidRDefault="00E818B5" w:rsidP="00E818B5">
      <w:pPr>
        <w:tabs>
          <w:tab w:val="left" w:pos="1540"/>
          <w:tab w:val="left" w:pos="1541"/>
        </w:tabs>
        <w:spacing w:after="0" w:line="240" w:lineRule="auto"/>
        <w:ind w:left="360" w:right="99"/>
        <w:rPr>
          <w:noProof/>
          <w:sz w:val="16"/>
        </w:rPr>
      </w:pPr>
    </w:p>
    <w:p w14:paraId="45914C57" w14:textId="0E9D068B" w:rsidR="0064418C" w:rsidRDefault="0064418C" w:rsidP="00E818B5">
      <w:pPr>
        <w:pStyle w:val="ListParagraph"/>
        <w:numPr>
          <w:ilvl w:val="0"/>
          <w:numId w:val="6"/>
        </w:numPr>
        <w:tabs>
          <w:tab w:val="left" w:pos="1540"/>
          <w:tab w:val="left" w:pos="1541"/>
        </w:tabs>
        <w:spacing w:before="0"/>
        <w:ind w:left="360" w:right="99"/>
      </w:pPr>
      <w:r>
        <w:lastRenderedPageBreak/>
        <w:t>NC-SARA convening of SARA states (Minneapolis, September 18-20)</w:t>
      </w:r>
    </w:p>
    <w:p w14:paraId="3910B0BA" w14:textId="295CD254" w:rsidR="003B3D47" w:rsidRDefault="003B3D47" w:rsidP="003B3D47">
      <w:pPr>
        <w:pStyle w:val="ListParagraph"/>
        <w:tabs>
          <w:tab w:val="left" w:pos="1540"/>
          <w:tab w:val="left" w:pos="1541"/>
        </w:tabs>
        <w:spacing w:before="0"/>
        <w:ind w:left="360" w:right="99" w:firstLine="0"/>
      </w:pPr>
      <w:r>
        <w:t xml:space="preserve">NC-SARA </w:t>
      </w:r>
      <w:r w:rsidR="008B1A05">
        <w:t>financially supported</w:t>
      </w:r>
      <w:r>
        <w:t xml:space="preserve"> the attendance of two representative</w:t>
      </w:r>
      <w:r w:rsidR="008B1A05">
        <w:t>s</w:t>
      </w:r>
      <w:r>
        <w:t xml:space="preserve"> from each SARA state.</w:t>
      </w:r>
      <w:r w:rsidR="00F17A26">
        <w:t xml:space="preserve"> </w:t>
      </w:r>
      <w:r w:rsidR="007449CC">
        <w:t xml:space="preserve">70 </w:t>
      </w:r>
      <w:r w:rsidR="00F17A26">
        <w:t xml:space="preserve">individuals attended, representing </w:t>
      </w:r>
      <w:r w:rsidR="007449CC">
        <w:t>47</w:t>
      </w:r>
      <w:r w:rsidR="00F17A26">
        <w:t xml:space="preserve"> SARA states.</w:t>
      </w:r>
    </w:p>
    <w:p w14:paraId="2F11C549" w14:textId="68588F90" w:rsidR="00E818B5" w:rsidRPr="00E818B5" w:rsidRDefault="00E818B5" w:rsidP="00E818B5">
      <w:pPr>
        <w:pStyle w:val="ListParagraph"/>
        <w:tabs>
          <w:tab w:val="left" w:pos="1540"/>
          <w:tab w:val="left" w:pos="1541"/>
        </w:tabs>
        <w:spacing w:before="0"/>
        <w:ind w:left="360" w:right="99" w:firstLine="0"/>
        <w:rPr>
          <w:sz w:val="16"/>
        </w:rPr>
      </w:pPr>
    </w:p>
    <w:p w14:paraId="21A9B895" w14:textId="7C05CFD3" w:rsidR="0064418C" w:rsidRDefault="0064418C" w:rsidP="00E818B5">
      <w:pPr>
        <w:pStyle w:val="ListParagraph"/>
        <w:numPr>
          <w:ilvl w:val="0"/>
          <w:numId w:val="6"/>
        </w:numPr>
        <w:tabs>
          <w:tab w:val="left" w:pos="1540"/>
          <w:tab w:val="left" w:pos="1541"/>
        </w:tabs>
        <w:spacing w:before="0"/>
        <w:ind w:left="360" w:right="99"/>
      </w:pPr>
      <w:r>
        <w:t>Staff activities and presentation</w:t>
      </w:r>
      <w:r w:rsidR="00177640">
        <w:t>s</w:t>
      </w:r>
      <w:r>
        <w:t>, May-November 2018</w:t>
      </w:r>
    </w:p>
    <w:p w14:paraId="21186D1D" w14:textId="03BB03A7" w:rsidR="009146AE" w:rsidRDefault="00E818B5" w:rsidP="009146AE">
      <w:pPr>
        <w:pStyle w:val="ListParagraph"/>
        <w:tabs>
          <w:tab w:val="left" w:pos="1540"/>
          <w:tab w:val="left" w:pos="1541"/>
        </w:tabs>
        <w:ind w:left="360" w:right="99" w:firstLine="0"/>
      </w:pPr>
      <w:r>
        <w:rPr>
          <w:noProof/>
          <w:color w:val="0F0D29"/>
          <w:sz w:val="16"/>
        </w:rPr>
        <w:drawing>
          <wp:anchor distT="0" distB="0" distL="114300" distR="114300" simplePos="0" relativeHeight="251658240" behindDoc="0" locked="0" layoutInCell="1" allowOverlap="1" wp14:anchorId="4E41BD57" wp14:editId="0C6BDA7F">
            <wp:simplePos x="0" y="0"/>
            <wp:positionH relativeFrom="margin">
              <wp:posOffset>275590</wp:posOffset>
            </wp:positionH>
            <wp:positionV relativeFrom="paragraph">
              <wp:posOffset>106680</wp:posOffset>
            </wp:positionV>
            <wp:extent cx="3782695" cy="371602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ay to November Staff Activities_2018_Page_1.jpg"/>
                    <pic:cNvPicPr/>
                  </pic:nvPicPr>
                  <pic:blipFill rotWithShape="1">
                    <a:blip r:embed="rId10" cstate="print">
                      <a:clrChange>
                        <a:clrFrom>
                          <a:srgbClr val="FFFFFF"/>
                        </a:clrFrom>
                        <a:clrTo>
                          <a:srgbClr val="FFFFFF">
                            <a:alpha val="0"/>
                          </a:srgbClr>
                        </a:clrTo>
                      </a:clrChange>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l="5607" t="7293" r="20065" b="36276"/>
                    <a:stretch/>
                  </pic:blipFill>
                  <pic:spPr bwMode="auto">
                    <a:xfrm>
                      <a:off x="0" y="0"/>
                      <a:ext cx="3782695" cy="3716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E466B3" w14:textId="77777777" w:rsidR="00E818B5" w:rsidRDefault="00E818B5" w:rsidP="00E818B5">
      <w:pPr>
        <w:pStyle w:val="ListParagraph"/>
        <w:tabs>
          <w:tab w:val="left" w:pos="1540"/>
          <w:tab w:val="left" w:pos="1541"/>
        </w:tabs>
        <w:ind w:left="360" w:right="99" w:firstLine="0"/>
      </w:pPr>
    </w:p>
    <w:p w14:paraId="18766928" w14:textId="77777777" w:rsidR="00E818B5" w:rsidRDefault="00E818B5" w:rsidP="00E818B5">
      <w:pPr>
        <w:pStyle w:val="ListParagraph"/>
        <w:tabs>
          <w:tab w:val="left" w:pos="1540"/>
          <w:tab w:val="left" w:pos="1541"/>
        </w:tabs>
        <w:ind w:left="360" w:right="99" w:firstLine="0"/>
      </w:pPr>
    </w:p>
    <w:p w14:paraId="2F53D2CE" w14:textId="77777777" w:rsidR="00E818B5" w:rsidRDefault="00E818B5" w:rsidP="00E818B5">
      <w:pPr>
        <w:pStyle w:val="ListParagraph"/>
        <w:tabs>
          <w:tab w:val="left" w:pos="1540"/>
          <w:tab w:val="left" w:pos="1541"/>
        </w:tabs>
        <w:ind w:left="360" w:right="99" w:firstLine="0"/>
      </w:pPr>
    </w:p>
    <w:p w14:paraId="2D60F8FB" w14:textId="7C3C8D25" w:rsidR="00E818B5" w:rsidRDefault="00E818B5" w:rsidP="00E818B5">
      <w:pPr>
        <w:pStyle w:val="ListParagraph"/>
        <w:tabs>
          <w:tab w:val="left" w:pos="1540"/>
          <w:tab w:val="left" w:pos="1541"/>
        </w:tabs>
        <w:ind w:left="360" w:right="99" w:firstLine="0"/>
      </w:pPr>
    </w:p>
    <w:p w14:paraId="39FFCE16" w14:textId="2591EF65" w:rsidR="00E818B5" w:rsidRDefault="00E818B5" w:rsidP="00E818B5">
      <w:pPr>
        <w:pStyle w:val="ListParagraph"/>
        <w:tabs>
          <w:tab w:val="left" w:pos="1540"/>
          <w:tab w:val="left" w:pos="1541"/>
        </w:tabs>
        <w:ind w:left="360" w:right="99" w:firstLine="0"/>
      </w:pPr>
    </w:p>
    <w:p w14:paraId="6A99C184" w14:textId="27A1DE44" w:rsidR="00E818B5" w:rsidRDefault="00E818B5" w:rsidP="00E818B5">
      <w:pPr>
        <w:pStyle w:val="ListParagraph"/>
        <w:tabs>
          <w:tab w:val="left" w:pos="1540"/>
          <w:tab w:val="left" w:pos="1541"/>
        </w:tabs>
        <w:ind w:left="360" w:right="99" w:firstLine="0"/>
      </w:pPr>
    </w:p>
    <w:p w14:paraId="07D88D1B" w14:textId="19A9F357" w:rsidR="00E818B5" w:rsidRDefault="00E818B5" w:rsidP="00E818B5">
      <w:pPr>
        <w:pStyle w:val="ListParagraph"/>
        <w:tabs>
          <w:tab w:val="left" w:pos="1540"/>
          <w:tab w:val="left" w:pos="1541"/>
        </w:tabs>
        <w:ind w:left="360" w:right="99" w:firstLine="0"/>
      </w:pPr>
    </w:p>
    <w:p w14:paraId="27E922BB" w14:textId="35E61668" w:rsidR="00E818B5" w:rsidRDefault="00E818B5" w:rsidP="00E818B5">
      <w:pPr>
        <w:pStyle w:val="ListParagraph"/>
        <w:tabs>
          <w:tab w:val="left" w:pos="1540"/>
          <w:tab w:val="left" w:pos="1541"/>
        </w:tabs>
        <w:ind w:left="360" w:right="99" w:firstLine="0"/>
      </w:pPr>
    </w:p>
    <w:p w14:paraId="56F66FA4" w14:textId="4725DAF1" w:rsidR="00E818B5" w:rsidRDefault="00E818B5" w:rsidP="00E818B5">
      <w:pPr>
        <w:pStyle w:val="ListParagraph"/>
        <w:tabs>
          <w:tab w:val="left" w:pos="1540"/>
          <w:tab w:val="left" w:pos="1541"/>
        </w:tabs>
        <w:ind w:left="360" w:right="99" w:firstLine="0"/>
      </w:pPr>
    </w:p>
    <w:p w14:paraId="124D2CC4" w14:textId="49EB6EC0" w:rsidR="00E818B5" w:rsidRDefault="00E818B5" w:rsidP="00E818B5">
      <w:pPr>
        <w:pStyle w:val="ListParagraph"/>
        <w:tabs>
          <w:tab w:val="left" w:pos="1540"/>
          <w:tab w:val="left" w:pos="1541"/>
        </w:tabs>
        <w:ind w:left="360" w:right="99" w:firstLine="0"/>
      </w:pPr>
    </w:p>
    <w:p w14:paraId="680486AD" w14:textId="77777777" w:rsidR="00AE109B" w:rsidRDefault="00AE109B" w:rsidP="00E818B5">
      <w:pPr>
        <w:pStyle w:val="ListParagraph"/>
        <w:tabs>
          <w:tab w:val="left" w:pos="1540"/>
          <w:tab w:val="left" w:pos="1541"/>
        </w:tabs>
        <w:ind w:left="360" w:right="99" w:firstLine="0"/>
      </w:pPr>
    </w:p>
    <w:p w14:paraId="63F57D78" w14:textId="5BDB43AD" w:rsidR="00E818B5" w:rsidRDefault="00E818B5" w:rsidP="00E818B5">
      <w:pPr>
        <w:pStyle w:val="ListParagraph"/>
        <w:tabs>
          <w:tab w:val="left" w:pos="1540"/>
          <w:tab w:val="left" w:pos="1541"/>
        </w:tabs>
        <w:ind w:left="360" w:right="99" w:firstLine="0"/>
      </w:pPr>
    </w:p>
    <w:p w14:paraId="05C030F2" w14:textId="39227960" w:rsidR="00E818B5" w:rsidRDefault="00E818B5" w:rsidP="00E818B5">
      <w:pPr>
        <w:pStyle w:val="ListParagraph"/>
        <w:tabs>
          <w:tab w:val="left" w:pos="1540"/>
          <w:tab w:val="left" w:pos="1541"/>
        </w:tabs>
        <w:ind w:left="360" w:right="99" w:firstLine="0"/>
      </w:pPr>
    </w:p>
    <w:p w14:paraId="7A9719F5" w14:textId="77777777" w:rsidR="00E818B5" w:rsidRDefault="00E818B5" w:rsidP="00E818B5">
      <w:pPr>
        <w:pStyle w:val="ListParagraph"/>
        <w:tabs>
          <w:tab w:val="left" w:pos="1540"/>
          <w:tab w:val="left" w:pos="1541"/>
        </w:tabs>
        <w:ind w:left="360" w:right="99" w:firstLine="0"/>
      </w:pPr>
    </w:p>
    <w:p w14:paraId="1EAEB4CD" w14:textId="3DCAEFDE" w:rsidR="0064418C" w:rsidRDefault="0064418C" w:rsidP="0064418C">
      <w:pPr>
        <w:pStyle w:val="ListParagraph"/>
        <w:numPr>
          <w:ilvl w:val="0"/>
          <w:numId w:val="6"/>
        </w:numPr>
        <w:tabs>
          <w:tab w:val="left" w:pos="1540"/>
          <w:tab w:val="left" w:pos="1541"/>
        </w:tabs>
        <w:ind w:left="360" w:right="99"/>
      </w:pPr>
      <w:r>
        <w:t>Dates and location of next meeting</w:t>
      </w:r>
      <w:r>
        <w:br/>
        <w:t>May 8-9, 2019, Westin Hotel, Denver International Airport</w:t>
      </w:r>
    </w:p>
    <w:p w14:paraId="1BB854F3" w14:textId="33C96355" w:rsidR="00B65865" w:rsidRDefault="00B65865" w:rsidP="00B65865">
      <w:pPr>
        <w:spacing w:after="0" w:line="240" w:lineRule="auto"/>
        <w:ind w:left="360" w:right="240"/>
        <w:rPr>
          <w:sz w:val="16"/>
          <w:szCs w:val="20"/>
        </w:rPr>
      </w:pPr>
    </w:p>
    <w:p w14:paraId="090FDAAF" w14:textId="44109209" w:rsidR="00B65865" w:rsidRPr="00B65865" w:rsidRDefault="00B65865" w:rsidP="00B65865">
      <w:pPr>
        <w:pStyle w:val="Heading1"/>
        <w:keepNext w:val="0"/>
        <w:keepLines w:val="0"/>
        <w:spacing w:before="0" w:after="0" w:line="240" w:lineRule="auto"/>
        <w:ind w:right="300"/>
        <w:rPr>
          <w:color w:val="0F0D29"/>
          <w:sz w:val="22"/>
          <w:szCs w:val="22"/>
        </w:rPr>
      </w:pPr>
      <w:r w:rsidRPr="00B65865">
        <w:rPr>
          <w:color w:val="0F0D29"/>
          <w:sz w:val="22"/>
          <w:szCs w:val="22"/>
        </w:rPr>
        <w:t>BREAK</w:t>
      </w:r>
    </w:p>
    <w:p w14:paraId="4B13B537" w14:textId="1660F0D2" w:rsidR="001E24A9" w:rsidRPr="0064418C" w:rsidRDefault="001E24A9" w:rsidP="0064418C">
      <w:pPr>
        <w:spacing w:after="0" w:line="240" w:lineRule="auto"/>
        <w:ind w:right="240"/>
        <w:rPr>
          <w:sz w:val="16"/>
          <w:szCs w:val="16"/>
          <w:highlight w:val="yellow"/>
        </w:rPr>
      </w:pPr>
      <w:r w:rsidRPr="00DE06AF">
        <w:rPr>
          <w:sz w:val="16"/>
          <w:szCs w:val="20"/>
        </w:rPr>
        <w:t xml:space="preserve"> </w:t>
      </w:r>
    </w:p>
    <w:p w14:paraId="03F39946" w14:textId="0CB21C89" w:rsidR="001E24A9" w:rsidRPr="00DE06AF" w:rsidRDefault="001E24A9" w:rsidP="00397DD3">
      <w:pPr>
        <w:pStyle w:val="Heading1"/>
        <w:keepNext w:val="0"/>
        <w:keepLines w:val="0"/>
        <w:spacing w:before="0" w:after="0" w:line="240" w:lineRule="auto"/>
        <w:ind w:right="300"/>
        <w:rPr>
          <w:color w:val="0F0D29"/>
          <w:sz w:val="22"/>
          <w:szCs w:val="22"/>
        </w:rPr>
      </w:pPr>
      <w:bookmarkStart w:id="46" w:name="_81og9qwhvxhd" w:colFirst="0" w:colLast="0"/>
      <w:bookmarkStart w:id="47" w:name="_Toc510776619"/>
      <w:bookmarkEnd w:id="46"/>
      <w:r w:rsidRPr="00DE06AF">
        <w:rPr>
          <w:color w:val="0F0D29"/>
          <w:sz w:val="22"/>
          <w:szCs w:val="22"/>
        </w:rPr>
        <w:t xml:space="preserve">Agenda Item </w:t>
      </w:r>
      <w:r w:rsidR="00397DD3" w:rsidRPr="00DE06AF">
        <w:rPr>
          <w:color w:val="0F0D29"/>
          <w:sz w:val="22"/>
          <w:szCs w:val="22"/>
        </w:rPr>
        <w:t>VIII</w:t>
      </w:r>
      <w:r w:rsidRPr="00DE06AF">
        <w:rPr>
          <w:color w:val="0F0D29"/>
          <w:sz w:val="22"/>
          <w:szCs w:val="22"/>
        </w:rPr>
        <w:t xml:space="preserve"> (ACTION): </w:t>
      </w:r>
      <w:bookmarkEnd w:id="47"/>
      <w:r w:rsidR="00397DD3" w:rsidRPr="00DE06AF">
        <w:rPr>
          <w:color w:val="0F0D29"/>
          <w:sz w:val="22"/>
          <w:szCs w:val="22"/>
        </w:rPr>
        <w:t xml:space="preserve">Executive </w:t>
      </w:r>
      <w:r w:rsidR="0064418C">
        <w:rPr>
          <w:color w:val="0F0D29"/>
          <w:sz w:val="22"/>
          <w:szCs w:val="22"/>
        </w:rPr>
        <w:t>s</w:t>
      </w:r>
      <w:r w:rsidR="00397DD3" w:rsidRPr="00DE06AF">
        <w:rPr>
          <w:color w:val="0F0D29"/>
          <w:sz w:val="22"/>
          <w:szCs w:val="22"/>
        </w:rPr>
        <w:t>ession</w:t>
      </w:r>
    </w:p>
    <w:p w14:paraId="3F3FC42E" w14:textId="079DDD6E" w:rsidR="00397DD3" w:rsidRDefault="00397DD3" w:rsidP="00B65865">
      <w:pPr>
        <w:spacing w:after="0"/>
        <w:ind w:left="720"/>
      </w:pPr>
      <w:r w:rsidRPr="00B65865">
        <w:t>Meeting moved into Executive Session at 1</w:t>
      </w:r>
      <w:r w:rsidR="00B65865" w:rsidRPr="00B65865">
        <w:t>1</w:t>
      </w:r>
      <w:r w:rsidRPr="00B65865">
        <w:t>:</w:t>
      </w:r>
      <w:r w:rsidR="00B65865" w:rsidRPr="00B65865">
        <w:t>15</w:t>
      </w:r>
      <w:r w:rsidRPr="00B65865">
        <w:t xml:space="preserve"> </w:t>
      </w:r>
      <w:r w:rsidR="00B65865" w:rsidRPr="00B65865">
        <w:t>a</w:t>
      </w:r>
      <w:r w:rsidRPr="00B65865">
        <w:t>.m.</w:t>
      </w:r>
    </w:p>
    <w:p w14:paraId="48EC99E1" w14:textId="77777777" w:rsidR="00B65865" w:rsidRPr="00B65865" w:rsidRDefault="00B65865" w:rsidP="00B65865">
      <w:pPr>
        <w:spacing w:after="0"/>
        <w:ind w:left="720"/>
        <w:rPr>
          <w:sz w:val="16"/>
        </w:rPr>
      </w:pPr>
    </w:p>
    <w:p w14:paraId="32DAAE73" w14:textId="4953574E" w:rsidR="00B65865" w:rsidRPr="00B65865" w:rsidRDefault="00B65865" w:rsidP="00B65865">
      <w:pPr>
        <w:spacing w:after="0"/>
        <w:ind w:left="720"/>
        <w:rPr>
          <w:sz w:val="16"/>
        </w:rPr>
      </w:pPr>
      <w:r w:rsidRPr="00B65865">
        <w:t>Motion was made to change Marshall</w:t>
      </w:r>
      <w:r w:rsidR="003934DE">
        <w:t xml:space="preserve"> Hill</w:t>
      </w:r>
      <w:r w:rsidRPr="00B65865">
        <w:t xml:space="preserve">’s title to President </w:t>
      </w:r>
      <w:r w:rsidR="003934DE">
        <w:t>and</w:t>
      </w:r>
      <w:r w:rsidRPr="00B65865">
        <w:t xml:space="preserve"> Chief Executive Officer, effective </w:t>
      </w:r>
      <w:r w:rsidR="003934DE">
        <w:t>November 1, 2018</w:t>
      </w:r>
      <w:r w:rsidR="00B77F20">
        <w:t>:</w:t>
      </w:r>
    </w:p>
    <w:p w14:paraId="1CE16177" w14:textId="77777777" w:rsidR="003934DE" w:rsidRPr="003934DE" w:rsidRDefault="003934DE" w:rsidP="00B65865">
      <w:pPr>
        <w:spacing w:after="0"/>
        <w:ind w:left="720"/>
        <w:rPr>
          <w:sz w:val="16"/>
        </w:rPr>
      </w:pPr>
    </w:p>
    <w:p w14:paraId="4C696E77" w14:textId="1D493776" w:rsidR="00B77F20" w:rsidRDefault="00B65865" w:rsidP="00B65865">
      <w:pPr>
        <w:spacing w:after="0"/>
        <w:ind w:left="720"/>
      </w:pPr>
      <w:r w:rsidRPr="00B65865">
        <w:t xml:space="preserve">George Ross </w:t>
      </w:r>
      <w:r w:rsidR="00B77F20">
        <w:t xml:space="preserve">— </w:t>
      </w:r>
      <w:r w:rsidRPr="00B65865">
        <w:t>moved</w:t>
      </w:r>
    </w:p>
    <w:p w14:paraId="19D67396" w14:textId="52A3AB44" w:rsidR="00B65865" w:rsidRPr="00B65865" w:rsidRDefault="00B77F20" w:rsidP="00B65865">
      <w:pPr>
        <w:spacing w:after="0"/>
        <w:ind w:left="720"/>
      </w:pPr>
      <w:r>
        <w:t>K</w:t>
      </w:r>
      <w:r w:rsidR="00B65865" w:rsidRPr="00B65865">
        <w:t xml:space="preserve">athryn Dodge </w:t>
      </w:r>
      <w:r>
        <w:t xml:space="preserve">— </w:t>
      </w:r>
      <w:r w:rsidR="00B65865" w:rsidRPr="00B65865">
        <w:t>seconded</w:t>
      </w:r>
    </w:p>
    <w:p w14:paraId="531CF8F0" w14:textId="3075DCB5" w:rsidR="00B65865" w:rsidRPr="00B65865" w:rsidRDefault="00B77F20" w:rsidP="00B65865">
      <w:pPr>
        <w:spacing w:after="0"/>
        <w:ind w:left="720"/>
      </w:pPr>
      <w:r>
        <w:t>Motion p</w:t>
      </w:r>
      <w:r w:rsidR="00B65865" w:rsidRPr="00B65865">
        <w:t>assed and approved</w:t>
      </w:r>
      <w:r>
        <w:t>.</w:t>
      </w:r>
    </w:p>
    <w:p w14:paraId="1986F8EA" w14:textId="77777777" w:rsidR="00B65865" w:rsidRPr="00B65865" w:rsidRDefault="00B65865" w:rsidP="00B65865">
      <w:pPr>
        <w:spacing w:after="0"/>
        <w:ind w:left="720"/>
        <w:rPr>
          <w:sz w:val="16"/>
        </w:rPr>
      </w:pPr>
    </w:p>
    <w:p w14:paraId="6A07E7CC" w14:textId="1A2E2B6E" w:rsidR="00B65865" w:rsidRPr="00B65865" w:rsidRDefault="00B77F20" w:rsidP="00B65865">
      <w:pPr>
        <w:spacing w:after="0"/>
        <w:ind w:left="720"/>
      </w:pPr>
      <w:r>
        <w:t xml:space="preserve">The following Board members were </w:t>
      </w:r>
      <w:r w:rsidR="00B65865" w:rsidRPr="00B65865">
        <w:t>appointed for Retirement Activity</w:t>
      </w:r>
      <w:r>
        <w:t xml:space="preserve"> Committee</w:t>
      </w:r>
      <w:r w:rsidR="00B65865" w:rsidRPr="00B65865">
        <w:t>: Paul Lingenfelter, Leah Mathews, Teresa Lubbers, and Paul Shiffman</w:t>
      </w:r>
    </w:p>
    <w:p w14:paraId="084FF9DF" w14:textId="77777777" w:rsidR="002076F2" w:rsidRPr="007E6839" w:rsidRDefault="002076F2" w:rsidP="001E24A9">
      <w:pPr>
        <w:pStyle w:val="Heading1"/>
        <w:keepNext w:val="0"/>
        <w:keepLines w:val="0"/>
        <w:spacing w:before="0" w:after="0" w:line="240" w:lineRule="auto"/>
        <w:ind w:right="80"/>
        <w:rPr>
          <w:color w:val="0F0D29"/>
          <w:sz w:val="16"/>
          <w:szCs w:val="22"/>
        </w:rPr>
      </w:pPr>
      <w:bookmarkStart w:id="48" w:name="_rma6qjgeh9p7" w:colFirst="0" w:colLast="0"/>
      <w:bookmarkStart w:id="49" w:name="_Toc510776620"/>
      <w:bookmarkEnd w:id="48"/>
    </w:p>
    <w:p w14:paraId="0B200B0C" w14:textId="46224520" w:rsidR="00ED7B47" w:rsidRDefault="001E24A9" w:rsidP="007E6839">
      <w:pPr>
        <w:pStyle w:val="Heading1"/>
        <w:keepNext w:val="0"/>
        <w:keepLines w:val="0"/>
        <w:spacing w:before="0" w:after="0" w:line="240" w:lineRule="auto"/>
        <w:ind w:right="80"/>
      </w:pPr>
      <w:r w:rsidRPr="00DE06AF">
        <w:rPr>
          <w:color w:val="0F0D29"/>
          <w:sz w:val="22"/>
          <w:szCs w:val="22"/>
        </w:rPr>
        <w:t xml:space="preserve">Agenda Item </w:t>
      </w:r>
      <w:r w:rsidR="00397DD3" w:rsidRPr="00DE06AF">
        <w:rPr>
          <w:color w:val="0F0D29"/>
          <w:sz w:val="22"/>
          <w:szCs w:val="22"/>
        </w:rPr>
        <w:t>I</w:t>
      </w:r>
      <w:r w:rsidRPr="00DE06AF">
        <w:rPr>
          <w:color w:val="0F0D29"/>
          <w:sz w:val="22"/>
          <w:szCs w:val="22"/>
        </w:rPr>
        <w:t xml:space="preserve">X (ACTION): </w:t>
      </w:r>
      <w:bookmarkEnd w:id="49"/>
      <w:r w:rsidR="00397DD3" w:rsidRPr="00DE06AF">
        <w:rPr>
          <w:color w:val="0F0D29"/>
          <w:sz w:val="22"/>
          <w:szCs w:val="22"/>
        </w:rPr>
        <w:t>Questions, comments, reflections from council members</w:t>
      </w:r>
    </w:p>
    <w:p w14:paraId="3C0B32D2" w14:textId="24A1B1E0" w:rsidR="00B77F20" w:rsidRDefault="00ED7B47" w:rsidP="00B77F20">
      <w:pPr>
        <w:spacing w:after="0"/>
        <w:ind w:left="720"/>
      </w:pPr>
      <w:r>
        <w:t>No questions, comments or reflections were offered</w:t>
      </w:r>
      <w:r w:rsidR="004B72F4">
        <w:t xml:space="preserve"> beyond those already made in the meeting.</w:t>
      </w:r>
    </w:p>
    <w:p w14:paraId="6A31A5B5" w14:textId="77777777" w:rsidR="00B77F20" w:rsidRPr="00B77F20" w:rsidRDefault="00B77F20" w:rsidP="00B77F20">
      <w:pPr>
        <w:spacing w:after="0"/>
        <w:ind w:left="720"/>
        <w:rPr>
          <w:sz w:val="16"/>
        </w:rPr>
      </w:pPr>
    </w:p>
    <w:p w14:paraId="14A969D9" w14:textId="77777777" w:rsidR="00B77F20" w:rsidRPr="00B65865" w:rsidRDefault="00B77F20" w:rsidP="00B77F20">
      <w:pPr>
        <w:spacing w:after="0"/>
      </w:pPr>
      <w:r w:rsidRPr="00B65865">
        <w:t>Motion to adjourn was made and seconded by Leroy</w:t>
      </w:r>
      <w:r>
        <w:t xml:space="preserve"> Wade</w:t>
      </w:r>
      <w:r w:rsidRPr="00B65865">
        <w:t>.</w:t>
      </w:r>
    </w:p>
    <w:p w14:paraId="0C1F873D" w14:textId="77777777" w:rsidR="00B77F20" w:rsidRPr="00B77F20" w:rsidRDefault="00B77F20" w:rsidP="001E24A9">
      <w:pPr>
        <w:spacing w:after="0" w:line="240" w:lineRule="auto"/>
        <w:ind w:right="80"/>
        <w:rPr>
          <w:b/>
          <w:sz w:val="16"/>
        </w:rPr>
      </w:pPr>
    </w:p>
    <w:p w14:paraId="1D30CD76" w14:textId="0DAEF5FC" w:rsidR="001E24A9" w:rsidRDefault="001E24A9" w:rsidP="001E24A9">
      <w:pPr>
        <w:spacing w:after="0" w:line="240" w:lineRule="auto"/>
        <w:ind w:right="80"/>
        <w:rPr>
          <w:b/>
        </w:rPr>
      </w:pPr>
      <w:r w:rsidRPr="00DE06AF">
        <w:rPr>
          <w:b/>
        </w:rPr>
        <w:t xml:space="preserve">Executive Session concluded and meeting adjourned at </w:t>
      </w:r>
      <w:r w:rsidR="00B65865">
        <w:rPr>
          <w:b/>
        </w:rPr>
        <w:t>1:32 p.m.</w:t>
      </w:r>
    </w:p>
    <w:sectPr w:rsidR="001E24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A027B" w14:textId="77777777" w:rsidR="00A13D45" w:rsidRDefault="00A13D45" w:rsidP="007C7108">
      <w:pPr>
        <w:spacing w:after="0" w:line="240" w:lineRule="auto"/>
      </w:pPr>
      <w:r>
        <w:separator/>
      </w:r>
    </w:p>
  </w:endnote>
  <w:endnote w:type="continuationSeparator" w:id="0">
    <w:p w14:paraId="5921DE99" w14:textId="77777777" w:rsidR="00A13D45" w:rsidRDefault="00A13D45" w:rsidP="007C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39502" w14:textId="77777777" w:rsidR="00A13D45" w:rsidRDefault="00A13D45" w:rsidP="007C7108">
      <w:pPr>
        <w:spacing w:after="0" w:line="240" w:lineRule="auto"/>
      </w:pPr>
      <w:r>
        <w:separator/>
      </w:r>
    </w:p>
  </w:footnote>
  <w:footnote w:type="continuationSeparator" w:id="0">
    <w:p w14:paraId="4FE35A65" w14:textId="77777777" w:rsidR="00A13D45" w:rsidRDefault="00A13D45" w:rsidP="007C7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594205"/>
      <w:docPartObj>
        <w:docPartGallery w:val="Page Numbers (Top of Page)"/>
        <w:docPartUnique/>
      </w:docPartObj>
    </w:sdtPr>
    <w:sdtEndPr>
      <w:rPr>
        <w:noProof/>
      </w:rPr>
    </w:sdtEndPr>
    <w:sdtContent>
      <w:p w14:paraId="6B333EAF" w14:textId="09D70A04" w:rsidR="00023F7D" w:rsidRDefault="00023F7D">
        <w:pPr>
          <w:pStyle w:val="Header"/>
          <w:jc w:val="right"/>
        </w:pPr>
        <w:r>
          <w:fldChar w:fldCharType="begin"/>
        </w:r>
        <w:r>
          <w:instrText xml:space="preserve"> PAGE   \* MERGEFORMAT </w:instrText>
        </w:r>
        <w:r>
          <w:fldChar w:fldCharType="separate"/>
        </w:r>
        <w:r>
          <w:rPr>
            <w:noProof/>
          </w:rPr>
          <w:t>2</w:t>
        </w:r>
        <w:r>
          <w:rPr>
            <w:noProof/>
          </w:rPr>
          <w:fldChar w:fldCharType="end"/>
        </w:r>
      </w:p>
    </w:sdtContent>
  </w:sdt>
  <w:sdt>
    <w:sdtPr>
      <w:id w:val="1047028192"/>
      <w:docPartObj>
        <w:docPartGallery w:val="Watermarks"/>
        <w:docPartUnique/>
      </w:docPartObj>
    </w:sdtPr>
    <w:sdtEndPr/>
    <w:sdtContent>
      <w:p w14:paraId="3E8BA445" w14:textId="7A678F18" w:rsidR="00023F7D" w:rsidRDefault="00A13D45">
        <w:pPr>
          <w:pStyle w:val="Header"/>
        </w:pPr>
        <w:r>
          <w:rPr>
            <w:noProof/>
          </w:rPr>
          <w:pict w14:anchorId="16E7D9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4197"/>
    <w:multiLevelType w:val="multilevel"/>
    <w:tmpl w:val="1A84971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422842"/>
    <w:multiLevelType w:val="hybridMultilevel"/>
    <w:tmpl w:val="6A7EE0D8"/>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15:restartNumberingAfterBreak="0">
    <w:nsid w:val="08415B7A"/>
    <w:multiLevelType w:val="hybridMultilevel"/>
    <w:tmpl w:val="245A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D4FA4"/>
    <w:multiLevelType w:val="hybridMultilevel"/>
    <w:tmpl w:val="D056EDF4"/>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CD1F4F"/>
    <w:multiLevelType w:val="multilevel"/>
    <w:tmpl w:val="8B76BB68"/>
    <w:lvl w:ilvl="0">
      <w:start w:val="1"/>
      <w:numFmt w:val="bullet"/>
      <w:lvlText w:val="o"/>
      <w:lvlJc w:val="left"/>
      <w:pPr>
        <w:ind w:left="2160" w:hanging="360"/>
      </w:pPr>
      <w:rPr>
        <w:rFonts w:ascii="Courier New" w:hAnsi="Courier New" w:cs="Courier New"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2F550442"/>
    <w:multiLevelType w:val="hybridMultilevel"/>
    <w:tmpl w:val="806C36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51D5805"/>
    <w:multiLevelType w:val="hybridMultilevel"/>
    <w:tmpl w:val="03E49D9C"/>
    <w:lvl w:ilvl="0" w:tplc="FB6AAD52">
      <w:start w:val="1"/>
      <w:numFmt w:val="lowerLetter"/>
      <w:lvlText w:val="%1)"/>
      <w:lvlJc w:val="left"/>
      <w:pPr>
        <w:ind w:left="1540" w:hanging="720"/>
      </w:pPr>
      <w:rPr>
        <w:rFonts w:ascii="Calibri" w:eastAsia="Calibri" w:hAnsi="Calibri" w:cs="Calibri" w:hint="default"/>
        <w:spacing w:val="-1"/>
        <w:w w:val="100"/>
        <w:sz w:val="22"/>
        <w:szCs w:val="22"/>
        <w:lang w:val="en-US" w:eastAsia="en-US" w:bidi="en-US"/>
      </w:rPr>
    </w:lvl>
    <w:lvl w:ilvl="1" w:tplc="C1928C66">
      <w:numFmt w:val="bullet"/>
      <w:lvlText w:val="•"/>
      <w:lvlJc w:val="left"/>
      <w:pPr>
        <w:ind w:left="2340" w:hanging="720"/>
      </w:pPr>
      <w:rPr>
        <w:rFonts w:hint="default"/>
        <w:lang w:val="en-US" w:eastAsia="en-US" w:bidi="en-US"/>
      </w:rPr>
    </w:lvl>
    <w:lvl w:ilvl="2" w:tplc="CF768F0E">
      <w:numFmt w:val="bullet"/>
      <w:lvlText w:val="•"/>
      <w:lvlJc w:val="left"/>
      <w:pPr>
        <w:ind w:left="3140" w:hanging="720"/>
      </w:pPr>
      <w:rPr>
        <w:rFonts w:hint="default"/>
        <w:lang w:val="en-US" w:eastAsia="en-US" w:bidi="en-US"/>
      </w:rPr>
    </w:lvl>
    <w:lvl w:ilvl="3" w:tplc="A546EA82">
      <w:numFmt w:val="bullet"/>
      <w:lvlText w:val="•"/>
      <w:lvlJc w:val="left"/>
      <w:pPr>
        <w:ind w:left="3940" w:hanging="720"/>
      </w:pPr>
      <w:rPr>
        <w:rFonts w:hint="default"/>
        <w:lang w:val="en-US" w:eastAsia="en-US" w:bidi="en-US"/>
      </w:rPr>
    </w:lvl>
    <w:lvl w:ilvl="4" w:tplc="12768A68">
      <w:numFmt w:val="bullet"/>
      <w:lvlText w:val="•"/>
      <w:lvlJc w:val="left"/>
      <w:pPr>
        <w:ind w:left="4740" w:hanging="720"/>
      </w:pPr>
      <w:rPr>
        <w:rFonts w:hint="default"/>
        <w:lang w:val="en-US" w:eastAsia="en-US" w:bidi="en-US"/>
      </w:rPr>
    </w:lvl>
    <w:lvl w:ilvl="5" w:tplc="51AEFD10">
      <w:numFmt w:val="bullet"/>
      <w:lvlText w:val="•"/>
      <w:lvlJc w:val="left"/>
      <w:pPr>
        <w:ind w:left="5540" w:hanging="720"/>
      </w:pPr>
      <w:rPr>
        <w:rFonts w:hint="default"/>
        <w:lang w:val="en-US" w:eastAsia="en-US" w:bidi="en-US"/>
      </w:rPr>
    </w:lvl>
    <w:lvl w:ilvl="6" w:tplc="D416E38C">
      <w:numFmt w:val="bullet"/>
      <w:lvlText w:val="•"/>
      <w:lvlJc w:val="left"/>
      <w:pPr>
        <w:ind w:left="6340" w:hanging="720"/>
      </w:pPr>
      <w:rPr>
        <w:rFonts w:hint="default"/>
        <w:lang w:val="en-US" w:eastAsia="en-US" w:bidi="en-US"/>
      </w:rPr>
    </w:lvl>
    <w:lvl w:ilvl="7" w:tplc="ECF87898">
      <w:numFmt w:val="bullet"/>
      <w:lvlText w:val="•"/>
      <w:lvlJc w:val="left"/>
      <w:pPr>
        <w:ind w:left="7140" w:hanging="720"/>
      </w:pPr>
      <w:rPr>
        <w:rFonts w:hint="default"/>
        <w:lang w:val="en-US" w:eastAsia="en-US" w:bidi="en-US"/>
      </w:rPr>
    </w:lvl>
    <w:lvl w:ilvl="8" w:tplc="DDACC350">
      <w:numFmt w:val="bullet"/>
      <w:lvlText w:val="•"/>
      <w:lvlJc w:val="left"/>
      <w:pPr>
        <w:ind w:left="7940" w:hanging="720"/>
      </w:pPr>
      <w:rPr>
        <w:rFonts w:hint="default"/>
        <w:lang w:val="en-US" w:eastAsia="en-US" w:bidi="en-US"/>
      </w:rPr>
    </w:lvl>
  </w:abstractNum>
  <w:abstractNum w:abstractNumId="7" w15:restartNumberingAfterBreak="0">
    <w:nsid w:val="38903B09"/>
    <w:multiLevelType w:val="hybridMultilevel"/>
    <w:tmpl w:val="CDA2646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A45357"/>
    <w:multiLevelType w:val="multilevel"/>
    <w:tmpl w:val="F188A6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017749E"/>
    <w:multiLevelType w:val="hybridMultilevel"/>
    <w:tmpl w:val="7E7E3652"/>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15:restartNumberingAfterBreak="0">
    <w:nsid w:val="412C0314"/>
    <w:multiLevelType w:val="hybridMultilevel"/>
    <w:tmpl w:val="307EA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5F7AE5"/>
    <w:multiLevelType w:val="hybridMultilevel"/>
    <w:tmpl w:val="0A42F8D6"/>
    <w:lvl w:ilvl="0" w:tplc="CEAC32E4">
      <w:start w:val="1"/>
      <w:numFmt w:val="lowerLetter"/>
      <w:lvlText w:val="%1."/>
      <w:lvlJc w:val="left"/>
      <w:pPr>
        <w:ind w:left="720" w:hanging="360"/>
      </w:pPr>
      <w:rPr>
        <w:rFonts w:ascii="Calibri" w:eastAsia="Calibri" w:hAnsi="Calibri" w:cs="Calibri" w:hint="default"/>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F0FEF"/>
    <w:multiLevelType w:val="hybridMultilevel"/>
    <w:tmpl w:val="D4CC52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0656C48"/>
    <w:multiLevelType w:val="hybridMultilevel"/>
    <w:tmpl w:val="60CE20F6"/>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9F1D73"/>
    <w:multiLevelType w:val="hybridMultilevel"/>
    <w:tmpl w:val="0488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07F30"/>
    <w:multiLevelType w:val="hybridMultilevel"/>
    <w:tmpl w:val="5C1CF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A7021F"/>
    <w:multiLevelType w:val="hybridMultilevel"/>
    <w:tmpl w:val="561C07CA"/>
    <w:lvl w:ilvl="0" w:tplc="00180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C79BD"/>
    <w:multiLevelType w:val="hybridMultilevel"/>
    <w:tmpl w:val="9872F58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8" w15:restartNumberingAfterBreak="0">
    <w:nsid w:val="5E8F6405"/>
    <w:multiLevelType w:val="hybridMultilevel"/>
    <w:tmpl w:val="B766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102EF"/>
    <w:multiLevelType w:val="hybridMultilevel"/>
    <w:tmpl w:val="02408BCC"/>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0" w15:restartNumberingAfterBreak="0">
    <w:nsid w:val="722961B2"/>
    <w:multiLevelType w:val="hybridMultilevel"/>
    <w:tmpl w:val="F9A846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042104"/>
    <w:multiLevelType w:val="hybridMultilevel"/>
    <w:tmpl w:val="248C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6E2CD1"/>
    <w:multiLevelType w:val="multilevel"/>
    <w:tmpl w:val="273C7DD2"/>
    <w:lvl w:ilvl="0">
      <w:start w:val="1"/>
      <w:numFmt w:val="bullet"/>
      <w:lvlText w:val="o"/>
      <w:lvlJc w:val="left"/>
      <w:pPr>
        <w:ind w:left="2160" w:hanging="360"/>
      </w:pPr>
      <w:rPr>
        <w:rFonts w:ascii="Courier New" w:hAnsi="Courier New" w:cs="Courier New"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15:restartNumberingAfterBreak="0">
    <w:nsid w:val="7FE71C3B"/>
    <w:multiLevelType w:val="hybridMultilevel"/>
    <w:tmpl w:val="3C6C84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22"/>
  </w:num>
  <w:num w:numId="3">
    <w:abstractNumId w:val="4"/>
  </w:num>
  <w:num w:numId="4">
    <w:abstractNumId w:val="6"/>
  </w:num>
  <w:num w:numId="5">
    <w:abstractNumId w:val="19"/>
  </w:num>
  <w:num w:numId="6">
    <w:abstractNumId w:val="1"/>
  </w:num>
  <w:num w:numId="7">
    <w:abstractNumId w:val="17"/>
  </w:num>
  <w:num w:numId="8">
    <w:abstractNumId w:val="23"/>
  </w:num>
  <w:num w:numId="9">
    <w:abstractNumId w:val="5"/>
  </w:num>
  <w:num w:numId="10">
    <w:abstractNumId w:val="12"/>
  </w:num>
  <w:num w:numId="11">
    <w:abstractNumId w:val="0"/>
  </w:num>
  <w:num w:numId="12">
    <w:abstractNumId w:val="2"/>
  </w:num>
  <w:num w:numId="13">
    <w:abstractNumId w:val="18"/>
  </w:num>
  <w:num w:numId="14">
    <w:abstractNumId w:val="21"/>
  </w:num>
  <w:num w:numId="15">
    <w:abstractNumId w:val="14"/>
  </w:num>
  <w:num w:numId="16">
    <w:abstractNumId w:val="9"/>
  </w:num>
  <w:num w:numId="17">
    <w:abstractNumId w:val="10"/>
  </w:num>
  <w:num w:numId="18">
    <w:abstractNumId w:val="20"/>
  </w:num>
  <w:num w:numId="19">
    <w:abstractNumId w:val="11"/>
  </w:num>
  <w:num w:numId="20">
    <w:abstractNumId w:val="7"/>
  </w:num>
  <w:num w:numId="21">
    <w:abstractNumId w:val="15"/>
  </w:num>
  <w:num w:numId="22">
    <w:abstractNumId w:val="16"/>
  </w:num>
  <w:num w:numId="23">
    <w:abstractNumId w:val="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A9"/>
    <w:rsid w:val="00002CF0"/>
    <w:rsid w:val="00023F7D"/>
    <w:rsid w:val="00044F57"/>
    <w:rsid w:val="00052E33"/>
    <w:rsid w:val="00080E7F"/>
    <w:rsid w:val="000B53F1"/>
    <w:rsid w:val="000E1EB2"/>
    <w:rsid w:val="000E2A12"/>
    <w:rsid w:val="0010479A"/>
    <w:rsid w:val="0011742C"/>
    <w:rsid w:val="0012764A"/>
    <w:rsid w:val="00145B6E"/>
    <w:rsid w:val="00151277"/>
    <w:rsid w:val="00152A67"/>
    <w:rsid w:val="00153E37"/>
    <w:rsid w:val="00155CC9"/>
    <w:rsid w:val="001638BE"/>
    <w:rsid w:val="00174443"/>
    <w:rsid w:val="00177640"/>
    <w:rsid w:val="00192EA6"/>
    <w:rsid w:val="001A5B90"/>
    <w:rsid w:val="001B631E"/>
    <w:rsid w:val="001D1A81"/>
    <w:rsid w:val="001E24A9"/>
    <w:rsid w:val="00200DCB"/>
    <w:rsid w:val="002076F2"/>
    <w:rsid w:val="002110A3"/>
    <w:rsid w:val="002168A3"/>
    <w:rsid w:val="00230BBE"/>
    <w:rsid w:val="002326B4"/>
    <w:rsid w:val="00242B46"/>
    <w:rsid w:val="002430AE"/>
    <w:rsid w:val="00245DEC"/>
    <w:rsid w:val="00252F19"/>
    <w:rsid w:val="00260FEC"/>
    <w:rsid w:val="00262A1A"/>
    <w:rsid w:val="00295689"/>
    <w:rsid w:val="002E135C"/>
    <w:rsid w:val="002E1EF1"/>
    <w:rsid w:val="002E42DD"/>
    <w:rsid w:val="002F02BE"/>
    <w:rsid w:val="002F30BB"/>
    <w:rsid w:val="002F6995"/>
    <w:rsid w:val="00310B69"/>
    <w:rsid w:val="00313FA1"/>
    <w:rsid w:val="00316227"/>
    <w:rsid w:val="00324716"/>
    <w:rsid w:val="003263DB"/>
    <w:rsid w:val="0033367F"/>
    <w:rsid w:val="0037143A"/>
    <w:rsid w:val="00374F21"/>
    <w:rsid w:val="003759BD"/>
    <w:rsid w:val="00380F24"/>
    <w:rsid w:val="00381625"/>
    <w:rsid w:val="00392D79"/>
    <w:rsid w:val="003934DE"/>
    <w:rsid w:val="00393CED"/>
    <w:rsid w:val="00397DD3"/>
    <w:rsid w:val="003A7A14"/>
    <w:rsid w:val="003B3D47"/>
    <w:rsid w:val="003D3CFB"/>
    <w:rsid w:val="003F6903"/>
    <w:rsid w:val="00411F7A"/>
    <w:rsid w:val="0041656E"/>
    <w:rsid w:val="00444012"/>
    <w:rsid w:val="00463A58"/>
    <w:rsid w:val="004855C8"/>
    <w:rsid w:val="004B72F4"/>
    <w:rsid w:val="004D7160"/>
    <w:rsid w:val="004F447B"/>
    <w:rsid w:val="00506455"/>
    <w:rsid w:val="00514455"/>
    <w:rsid w:val="00536F2B"/>
    <w:rsid w:val="00544C22"/>
    <w:rsid w:val="00550BB9"/>
    <w:rsid w:val="00551198"/>
    <w:rsid w:val="00553637"/>
    <w:rsid w:val="00560438"/>
    <w:rsid w:val="00561820"/>
    <w:rsid w:val="00575D8E"/>
    <w:rsid w:val="005C1111"/>
    <w:rsid w:val="005D2C78"/>
    <w:rsid w:val="005F2647"/>
    <w:rsid w:val="0060172A"/>
    <w:rsid w:val="00601E22"/>
    <w:rsid w:val="00624599"/>
    <w:rsid w:val="006338FE"/>
    <w:rsid w:val="006355F4"/>
    <w:rsid w:val="00637B77"/>
    <w:rsid w:val="0064418C"/>
    <w:rsid w:val="00662684"/>
    <w:rsid w:val="0066751A"/>
    <w:rsid w:val="00684201"/>
    <w:rsid w:val="006856E2"/>
    <w:rsid w:val="00697419"/>
    <w:rsid w:val="006B6968"/>
    <w:rsid w:val="006B717A"/>
    <w:rsid w:val="006D72E6"/>
    <w:rsid w:val="006E37AE"/>
    <w:rsid w:val="006E475E"/>
    <w:rsid w:val="006F1381"/>
    <w:rsid w:val="00710159"/>
    <w:rsid w:val="007124AF"/>
    <w:rsid w:val="00724DC0"/>
    <w:rsid w:val="007449CC"/>
    <w:rsid w:val="007553E1"/>
    <w:rsid w:val="007736B4"/>
    <w:rsid w:val="00775D18"/>
    <w:rsid w:val="007B16A1"/>
    <w:rsid w:val="007B2F1C"/>
    <w:rsid w:val="007B442B"/>
    <w:rsid w:val="007C43C0"/>
    <w:rsid w:val="007C4659"/>
    <w:rsid w:val="007C7108"/>
    <w:rsid w:val="007D7B7E"/>
    <w:rsid w:val="007E08DF"/>
    <w:rsid w:val="007E281B"/>
    <w:rsid w:val="007E6839"/>
    <w:rsid w:val="007F33DD"/>
    <w:rsid w:val="00802327"/>
    <w:rsid w:val="008166D0"/>
    <w:rsid w:val="00833C2E"/>
    <w:rsid w:val="00835A2D"/>
    <w:rsid w:val="00846675"/>
    <w:rsid w:val="00851F0F"/>
    <w:rsid w:val="00865A7C"/>
    <w:rsid w:val="0086778B"/>
    <w:rsid w:val="00881A88"/>
    <w:rsid w:val="00894E96"/>
    <w:rsid w:val="008B00E7"/>
    <w:rsid w:val="008B1A05"/>
    <w:rsid w:val="008C077A"/>
    <w:rsid w:val="008C5966"/>
    <w:rsid w:val="008D5A20"/>
    <w:rsid w:val="008D5F98"/>
    <w:rsid w:val="0090028F"/>
    <w:rsid w:val="0090036C"/>
    <w:rsid w:val="009014A0"/>
    <w:rsid w:val="00907AF9"/>
    <w:rsid w:val="009146AE"/>
    <w:rsid w:val="00925085"/>
    <w:rsid w:val="00925EBA"/>
    <w:rsid w:val="00937AAB"/>
    <w:rsid w:val="00940D1E"/>
    <w:rsid w:val="00946192"/>
    <w:rsid w:val="009543D6"/>
    <w:rsid w:val="009572EB"/>
    <w:rsid w:val="009733B8"/>
    <w:rsid w:val="009A15D0"/>
    <w:rsid w:val="009A6097"/>
    <w:rsid w:val="009D4FE8"/>
    <w:rsid w:val="009F1201"/>
    <w:rsid w:val="009F4962"/>
    <w:rsid w:val="00A03507"/>
    <w:rsid w:val="00A060C7"/>
    <w:rsid w:val="00A11BE4"/>
    <w:rsid w:val="00A12926"/>
    <w:rsid w:val="00A13D45"/>
    <w:rsid w:val="00A17C3C"/>
    <w:rsid w:val="00A40970"/>
    <w:rsid w:val="00A47E8D"/>
    <w:rsid w:val="00A5461F"/>
    <w:rsid w:val="00A60B85"/>
    <w:rsid w:val="00A90C8E"/>
    <w:rsid w:val="00A93D4D"/>
    <w:rsid w:val="00AC2BB1"/>
    <w:rsid w:val="00AC3D83"/>
    <w:rsid w:val="00AE09D9"/>
    <w:rsid w:val="00AE109B"/>
    <w:rsid w:val="00AF55B1"/>
    <w:rsid w:val="00AF6970"/>
    <w:rsid w:val="00B04DDF"/>
    <w:rsid w:val="00B11CD4"/>
    <w:rsid w:val="00B251DD"/>
    <w:rsid w:val="00B305A9"/>
    <w:rsid w:val="00B407BA"/>
    <w:rsid w:val="00B5074F"/>
    <w:rsid w:val="00B657FD"/>
    <w:rsid w:val="00B65865"/>
    <w:rsid w:val="00B77F20"/>
    <w:rsid w:val="00B90706"/>
    <w:rsid w:val="00B955B3"/>
    <w:rsid w:val="00B96309"/>
    <w:rsid w:val="00BB1161"/>
    <w:rsid w:val="00BC2A2B"/>
    <w:rsid w:val="00BE01C5"/>
    <w:rsid w:val="00BE34AC"/>
    <w:rsid w:val="00C03FD2"/>
    <w:rsid w:val="00C1587A"/>
    <w:rsid w:val="00C44119"/>
    <w:rsid w:val="00C57049"/>
    <w:rsid w:val="00C80B99"/>
    <w:rsid w:val="00C80F63"/>
    <w:rsid w:val="00C85E16"/>
    <w:rsid w:val="00C8649A"/>
    <w:rsid w:val="00C93B50"/>
    <w:rsid w:val="00CA2614"/>
    <w:rsid w:val="00CB2342"/>
    <w:rsid w:val="00CB605E"/>
    <w:rsid w:val="00CB6DFF"/>
    <w:rsid w:val="00CC1061"/>
    <w:rsid w:val="00CF72F3"/>
    <w:rsid w:val="00D10BEB"/>
    <w:rsid w:val="00D144FB"/>
    <w:rsid w:val="00D362C3"/>
    <w:rsid w:val="00D36428"/>
    <w:rsid w:val="00D37F3E"/>
    <w:rsid w:val="00D60BAD"/>
    <w:rsid w:val="00DA120B"/>
    <w:rsid w:val="00DB0C02"/>
    <w:rsid w:val="00DE06AF"/>
    <w:rsid w:val="00E07B69"/>
    <w:rsid w:val="00E1173E"/>
    <w:rsid w:val="00E178D3"/>
    <w:rsid w:val="00E22402"/>
    <w:rsid w:val="00E32DA3"/>
    <w:rsid w:val="00E35DD8"/>
    <w:rsid w:val="00E41236"/>
    <w:rsid w:val="00E456BD"/>
    <w:rsid w:val="00E520C7"/>
    <w:rsid w:val="00E65791"/>
    <w:rsid w:val="00E67A5B"/>
    <w:rsid w:val="00E818B5"/>
    <w:rsid w:val="00E9142D"/>
    <w:rsid w:val="00EA2596"/>
    <w:rsid w:val="00EC6C0C"/>
    <w:rsid w:val="00ED7B47"/>
    <w:rsid w:val="00F10A5E"/>
    <w:rsid w:val="00F13F86"/>
    <w:rsid w:val="00F16605"/>
    <w:rsid w:val="00F17A26"/>
    <w:rsid w:val="00F41C9B"/>
    <w:rsid w:val="00F81620"/>
    <w:rsid w:val="00F84A8C"/>
    <w:rsid w:val="00F86BD4"/>
    <w:rsid w:val="00F96740"/>
    <w:rsid w:val="00F96A58"/>
    <w:rsid w:val="00FC79A6"/>
    <w:rsid w:val="00FD170B"/>
    <w:rsid w:val="00FF3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7D74D6"/>
  <w15:chartTrackingRefBased/>
  <w15:docId w15:val="{5BE08685-188A-44F8-B709-A1426E57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E24A9"/>
    <w:pPr>
      <w:pBdr>
        <w:top w:val="nil"/>
        <w:left w:val="nil"/>
        <w:bottom w:val="nil"/>
        <w:right w:val="nil"/>
        <w:between w:val="nil"/>
      </w:pBdr>
    </w:pPr>
    <w:rPr>
      <w:rFonts w:ascii="Calibri" w:eastAsia="Calibri" w:hAnsi="Calibri" w:cs="Calibri"/>
      <w:color w:val="000000"/>
    </w:rPr>
  </w:style>
  <w:style w:type="paragraph" w:styleId="Heading1">
    <w:name w:val="heading 1"/>
    <w:basedOn w:val="Normal"/>
    <w:next w:val="Normal"/>
    <w:link w:val="Heading1Char"/>
    <w:rsid w:val="001E24A9"/>
    <w:pPr>
      <w:keepNext/>
      <w:keepLines/>
      <w:spacing w:before="480" w:after="120"/>
      <w:outlineLvl w:val="0"/>
    </w:pPr>
    <w:rPr>
      <w:b/>
      <w:sz w:val="48"/>
      <w:szCs w:val="48"/>
    </w:rPr>
  </w:style>
  <w:style w:type="paragraph" w:styleId="Heading3">
    <w:name w:val="heading 3"/>
    <w:basedOn w:val="Normal"/>
    <w:next w:val="Normal"/>
    <w:link w:val="Heading3Char"/>
    <w:uiPriority w:val="9"/>
    <w:semiHidden/>
    <w:unhideWhenUsed/>
    <w:qFormat/>
    <w:rsid w:val="00380F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4A9"/>
    <w:rPr>
      <w:rFonts w:ascii="Calibri" w:eastAsia="Calibri" w:hAnsi="Calibri" w:cs="Calibri"/>
      <w:b/>
      <w:color w:val="000000"/>
      <w:sz w:val="48"/>
      <w:szCs w:val="48"/>
    </w:rPr>
  </w:style>
  <w:style w:type="character" w:styleId="Hyperlink">
    <w:name w:val="Hyperlink"/>
    <w:basedOn w:val="DefaultParagraphFont"/>
    <w:uiPriority w:val="99"/>
    <w:unhideWhenUsed/>
    <w:rsid w:val="001E24A9"/>
    <w:rPr>
      <w:color w:val="0563C1" w:themeColor="hyperlink"/>
      <w:u w:val="single"/>
    </w:rPr>
  </w:style>
  <w:style w:type="paragraph" w:styleId="ListParagraph">
    <w:name w:val="List Paragraph"/>
    <w:basedOn w:val="Normal"/>
    <w:uiPriority w:val="34"/>
    <w:qFormat/>
    <w:rsid w:val="004D7160"/>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before="154" w:after="0" w:line="240" w:lineRule="auto"/>
      <w:ind w:left="1540" w:hanging="720"/>
    </w:pPr>
    <w:rPr>
      <w:color w:val="auto"/>
      <w:lang w:bidi="en-US"/>
    </w:rPr>
  </w:style>
  <w:style w:type="character" w:styleId="Emphasis">
    <w:name w:val="Emphasis"/>
    <w:basedOn w:val="DefaultParagraphFont"/>
    <w:uiPriority w:val="20"/>
    <w:qFormat/>
    <w:rsid w:val="001B631E"/>
    <w:rPr>
      <w:i/>
      <w:iCs/>
    </w:rPr>
  </w:style>
  <w:style w:type="paragraph" w:styleId="NormalWeb">
    <w:name w:val="Normal (Web)"/>
    <w:basedOn w:val="Normal"/>
    <w:uiPriority w:val="99"/>
    <w:unhideWhenUsed/>
    <w:rsid w:val="001B631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CC1061"/>
    <w:rPr>
      <w:color w:val="808080"/>
      <w:shd w:val="clear" w:color="auto" w:fill="E6E6E6"/>
    </w:rPr>
  </w:style>
  <w:style w:type="paragraph" w:styleId="Header">
    <w:name w:val="header"/>
    <w:basedOn w:val="Normal"/>
    <w:link w:val="HeaderChar"/>
    <w:uiPriority w:val="99"/>
    <w:unhideWhenUsed/>
    <w:rsid w:val="007C7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108"/>
    <w:rPr>
      <w:rFonts w:ascii="Calibri" w:eastAsia="Calibri" w:hAnsi="Calibri" w:cs="Calibri"/>
      <w:color w:val="000000"/>
    </w:rPr>
  </w:style>
  <w:style w:type="paragraph" w:styleId="Footer">
    <w:name w:val="footer"/>
    <w:basedOn w:val="Normal"/>
    <w:link w:val="FooterChar"/>
    <w:uiPriority w:val="99"/>
    <w:unhideWhenUsed/>
    <w:rsid w:val="007C7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108"/>
    <w:rPr>
      <w:rFonts w:ascii="Calibri" w:eastAsia="Calibri" w:hAnsi="Calibri" w:cs="Calibri"/>
      <w:color w:val="000000"/>
    </w:rPr>
  </w:style>
  <w:style w:type="character" w:styleId="CommentReference">
    <w:name w:val="annotation reference"/>
    <w:basedOn w:val="DefaultParagraphFont"/>
    <w:uiPriority w:val="99"/>
    <w:semiHidden/>
    <w:unhideWhenUsed/>
    <w:rsid w:val="00835A2D"/>
    <w:rPr>
      <w:sz w:val="16"/>
      <w:szCs w:val="16"/>
    </w:rPr>
  </w:style>
  <w:style w:type="paragraph" w:styleId="CommentText">
    <w:name w:val="annotation text"/>
    <w:basedOn w:val="Normal"/>
    <w:link w:val="CommentTextChar"/>
    <w:uiPriority w:val="99"/>
    <w:semiHidden/>
    <w:unhideWhenUsed/>
    <w:rsid w:val="00835A2D"/>
    <w:pPr>
      <w:spacing w:line="240" w:lineRule="auto"/>
    </w:pPr>
    <w:rPr>
      <w:sz w:val="20"/>
      <w:szCs w:val="20"/>
    </w:rPr>
  </w:style>
  <w:style w:type="character" w:customStyle="1" w:styleId="CommentTextChar">
    <w:name w:val="Comment Text Char"/>
    <w:basedOn w:val="DefaultParagraphFont"/>
    <w:link w:val="CommentText"/>
    <w:uiPriority w:val="99"/>
    <w:semiHidden/>
    <w:rsid w:val="00835A2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35A2D"/>
    <w:rPr>
      <w:b/>
      <w:bCs/>
    </w:rPr>
  </w:style>
  <w:style w:type="character" w:customStyle="1" w:styleId="CommentSubjectChar">
    <w:name w:val="Comment Subject Char"/>
    <w:basedOn w:val="CommentTextChar"/>
    <w:link w:val="CommentSubject"/>
    <w:uiPriority w:val="99"/>
    <w:semiHidden/>
    <w:rsid w:val="00835A2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35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A2D"/>
    <w:rPr>
      <w:rFonts w:ascii="Segoe UI" w:eastAsia="Calibri" w:hAnsi="Segoe UI" w:cs="Segoe UI"/>
      <w:color w:val="000000"/>
      <w:sz w:val="18"/>
      <w:szCs w:val="18"/>
    </w:rPr>
  </w:style>
  <w:style w:type="paragraph" w:customStyle="1" w:styleId="BasicParagraph">
    <w:name w:val="[Basic Paragraph]"/>
    <w:basedOn w:val="Normal"/>
    <w:uiPriority w:val="99"/>
    <w:rsid w:val="000E1EB2"/>
    <w:pPr>
      <w:pBdr>
        <w:top w:val="none" w:sz="0" w:space="0" w:color="auto"/>
        <w:left w:val="none" w:sz="0" w:space="0" w:color="auto"/>
        <w:bottom w:val="none" w:sz="0" w:space="0" w:color="auto"/>
        <w:right w:val="none" w:sz="0" w:space="0" w:color="auto"/>
        <w:between w:val="none" w:sz="0" w:space="0" w:color="auto"/>
      </w:pBdr>
      <w:tabs>
        <w:tab w:val="left" w:pos="360"/>
      </w:tabs>
      <w:autoSpaceDE w:val="0"/>
      <w:autoSpaceDN w:val="0"/>
      <w:adjustRightInd w:val="0"/>
      <w:spacing w:after="0" w:line="288" w:lineRule="auto"/>
      <w:textAlignment w:val="center"/>
    </w:pPr>
    <w:rPr>
      <w:rFonts w:ascii="Minion Pro" w:eastAsiaTheme="minorHAnsi" w:hAnsi="Minion Pro" w:cs="Minion Pro"/>
      <w:sz w:val="21"/>
      <w:szCs w:val="21"/>
    </w:rPr>
  </w:style>
  <w:style w:type="character" w:customStyle="1" w:styleId="Heading3Char">
    <w:name w:val="Heading 3 Char"/>
    <w:basedOn w:val="DefaultParagraphFont"/>
    <w:link w:val="Heading3"/>
    <w:uiPriority w:val="9"/>
    <w:semiHidden/>
    <w:rsid w:val="00380F2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85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ar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2A8C6-D777-40FF-8E85-7E8BB246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Brieske</dc:creator>
  <cp:keywords/>
  <dc:description/>
  <cp:lastModifiedBy>NC Sara</cp:lastModifiedBy>
  <cp:revision>6</cp:revision>
  <cp:lastPrinted>2019-03-19T15:16:00Z</cp:lastPrinted>
  <dcterms:created xsi:type="dcterms:W3CDTF">2019-03-18T21:26:00Z</dcterms:created>
  <dcterms:modified xsi:type="dcterms:W3CDTF">2019-03-19T17:34:00Z</dcterms:modified>
</cp:coreProperties>
</file>